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2C6ED" w14:textId="77777777" w:rsidR="00213557" w:rsidRPr="00D0638B" w:rsidRDefault="00213557" w:rsidP="00213557">
      <w:pPr>
        <w:widowControl/>
        <w:jc w:val="center"/>
        <w:rPr>
          <w:rFonts w:ascii="Arial" w:eastAsia="標楷體" w:hAnsi="Arial" w:cs="Arial"/>
          <w:color w:val="0000FF"/>
          <w:sz w:val="32"/>
          <w:szCs w:val="32"/>
        </w:rPr>
      </w:pPr>
      <w:r w:rsidRPr="00D0638B">
        <w:rPr>
          <w:rFonts w:ascii="Arial" w:eastAsia="標楷體" w:hAnsi="Arial" w:cs="Arial"/>
          <w:color w:val="000000"/>
          <w:sz w:val="32"/>
          <w:szCs w:val="32"/>
        </w:rPr>
        <w:t xml:space="preserve">        </w:t>
      </w:r>
      <w:r w:rsidRPr="00D0638B">
        <w:rPr>
          <w:rFonts w:ascii="Arial" w:eastAsia="標楷體" w:hAnsi="Arial" w:cs="Arial"/>
          <w:b/>
          <w:color w:val="0000FF"/>
          <w:sz w:val="44"/>
          <w:szCs w:val="44"/>
        </w:rPr>
        <w:t xml:space="preserve"> </w:t>
      </w:r>
      <w:r w:rsidRPr="00D0638B">
        <w:rPr>
          <w:rFonts w:ascii="Arial" w:eastAsia="標楷體" w:hAnsi="Arial" w:cs="Arial"/>
          <w:b/>
          <w:color w:val="0000FF"/>
          <w:sz w:val="44"/>
          <w:szCs w:val="44"/>
        </w:rPr>
        <w:t>『動物保護法</w:t>
      </w:r>
      <w:bookmarkStart w:id="0" w:name="_GoBack"/>
      <w:bookmarkEnd w:id="0"/>
      <w:r w:rsidRPr="00D0638B">
        <w:rPr>
          <w:rFonts w:ascii="Arial" w:eastAsia="標楷體" w:hAnsi="Arial" w:cs="Arial"/>
          <w:b/>
          <w:color w:val="0000FF"/>
          <w:sz w:val="44"/>
          <w:szCs w:val="44"/>
        </w:rPr>
        <w:t>』法令宣導</w:t>
      </w:r>
      <w:r w:rsidRPr="00D0638B">
        <w:rPr>
          <w:rFonts w:ascii="Arial" w:eastAsia="標楷體" w:hAnsi="Arial" w:cs="Arial"/>
          <w:b/>
          <w:color w:val="0000FF"/>
          <w:sz w:val="44"/>
          <w:szCs w:val="44"/>
        </w:rPr>
        <w:t xml:space="preserve"> </w:t>
      </w:r>
      <w:r w:rsidRPr="00D0638B">
        <w:rPr>
          <w:rFonts w:ascii="Arial" w:eastAsia="標楷體" w:hAnsi="Arial" w:cs="Arial"/>
          <w:color w:val="0000FF"/>
          <w:sz w:val="44"/>
          <w:szCs w:val="44"/>
        </w:rPr>
        <w:t xml:space="preserve">    </w:t>
      </w:r>
      <w:r w:rsidRPr="00D0638B">
        <w:rPr>
          <w:rFonts w:ascii="Arial" w:eastAsia="標楷體" w:hAnsi="Arial" w:cs="Arial"/>
          <w:color w:val="0000FF"/>
          <w:sz w:val="32"/>
          <w:szCs w:val="32"/>
        </w:rPr>
        <w:t>(</w:t>
      </w:r>
      <w:r w:rsidRPr="00D0638B">
        <w:rPr>
          <w:rFonts w:ascii="Arial" w:eastAsia="標楷體" w:hAnsi="Arial" w:cs="Arial"/>
          <w:color w:val="0000FF"/>
          <w:sz w:val="32"/>
          <w:szCs w:val="32"/>
        </w:rPr>
        <w:t>英文</w:t>
      </w:r>
      <w:r w:rsidRPr="00D0638B">
        <w:rPr>
          <w:rFonts w:ascii="Arial" w:eastAsia="標楷體" w:hAnsi="Arial" w:cs="Arial"/>
          <w:color w:val="0000FF"/>
          <w:sz w:val="32"/>
          <w:szCs w:val="32"/>
        </w:rPr>
        <w:t>)</w:t>
      </w:r>
    </w:p>
    <w:p w14:paraId="06566C76" w14:textId="77777777" w:rsidR="00213557" w:rsidRPr="00D0638B" w:rsidRDefault="00213557" w:rsidP="00213557">
      <w:pPr>
        <w:widowControl/>
        <w:spacing w:line="400" w:lineRule="exact"/>
        <w:jc w:val="center"/>
        <w:rPr>
          <w:rFonts w:ascii="Arial" w:eastAsia="標楷體" w:hAnsi="Arial" w:cs="Arial"/>
          <w:b/>
          <w:color w:val="0000FF"/>
          <w:sz w:val="28"/>
          <w:szCs w:val="28"/>
        </w:rPr>
      </w:pPr>
      <w:r w:rsidRPr="00D0638B">
        <w:rPr>
          <w:rFonts w:ascii="Arial" w:eastAsia="標楷體" w:hAnsi="Arial" w:cs="Arial"/>
          <w:b/>
          <w:color w:val="0000FF"/>
          <w:sz w:val="28"/>
          <w:szCs w:val="28"/>
        </w:rPr>
        <w:t>WHAT YOU SHOULD KNOW ABOUT</w:t>
      </w:r>
      <w:r w:rsidRPr="00D0638B">
        <w:rPr>
          <w:rFonts w:ascii="Arial" w:eastAsia="標楷體" w:hAnsi="Arial" w:cs="Arial"/>
          <w:b/>
          <w:color w:val="0000FF"/>
          <w:sz w:val="28"/>
          <w:szCs w:val="28"/>
        </w:rPr>
        <w:t>『</w:t>
      </w:r>
      <w:r w:rsidRPr="00D0638B">
        <w:rPr>
          <w:rFonts w:ascii="Arial" w:eastAsia="標楷體" w:hAnsi="Arial" w:cs="Arial"/>
          <w:b/>
          <w:color w:val="0000FF"/>
          <w:sz w:val="28"/>
          <w:szCs w:val="28"/>
        </w:rPr>
        <w:t>ANIMAL PROTECTION ACT</w:t>
      </w:r>
      <w:r w:rsidRPr="00D0638B">
        <w:rPr>
          <w:rFonts w:ascii="Arial" w:eastAsia="標楷體" w:cs="Arial"/>
          <w:b/>
          <w:color w:val="0000FF"/>
          <w:sz w:val="28"/>
          <w:szCs w:val="28"/>
        </w:rPr>
        <w:t>』</w:t>
      </w:r>
    </w:p>
    <w:p w14:paraId="3C8B8FCF" w14:textId="77777777" w:rsidR="00213557" w:rsidRPr="00D0638B" w:rsidRDefault="00213557" w:rsidP="00213557">
      <w:pPr>
        <w:widowControl/>
        <w:spacing w:beforeLines="100" w:before="360" w:afterLines="20" w:after="72" w:line="360" w:lineRule="exact"/>
        <w:rPr>
          <w:rFonts w:ascii="Arial" w:eastAsia="細明體" w:hAnsi="Arial" w:cs="Arial"/>
          <w:b/>
          <w:bCs/>
          <w:color w:val="000000"/>
          <w:sz w:val="28"/>
          <w:szCs w:val="28"/>
        </w:rPr>
      </w:pPr>
      <w:r w:rsidRPr="00D0638B">
        <w:rPr>
          <w:rFonts w:ascii="Arial" w:eastAsia="細明體" w:hAnsi="Arial" w:cs="Arial"/>
          <w:b/>
          <w:bCs/>
          <w:color w:val="000000"/>
          <w:sz w:val="28"/>
          <w:szCs w:val="28"/>
        </w:rPr>
        <w:t>第</w:t>
      </w:r>
      <w:r w:rsidRPr="00D0638B">
        <w:rPr>
          <w:rFonts w:ascii="Arial" w:eastAsia="細明體" w:hAnsi="Arial" w:cs="Arial"/>
          <w:b/>
          <w:bCs/>
          <w:color w:val="000000"/>
          <w:sz w:val="28"/>
          <w:szCs w:val="28"/>
        </w:rPr>
        <w:t> 6 </w:t>
      </w:r>
      <w:r w:rsidRPr="00D0638B">
        <w:rPr>
          <w:rFonts w:ascii="Arial" w:eastAsia="細明體" w:hAnsi="Arial" w:cs="Arial"/>
          <w:b/>
          <w:bCs/>
          <w:color w:val="000000"/>
          <w:sz w:val="28"/>
          <w:szCs w:val="28"/>
        </w:rPr>
        <w:t xml:space="preserve">條　</w:t>
      </w:r>
      <w:r w:rsidRPr="00D0638B">
        <w:rPr>
          <w:rFonts w:ascii="Arial" w:eastAsia="細明體" w:hAnsi="Arial" w:cs="Arial"/>
          <w:b/>
          <w:bCs/>
          <w:color w:val="000000"/>
          <w:sz w:val="28"/>
          <w:szCs w:val="28"/>
        </w:rPr>
        <w:t xml:space="preserve">Article 6 </w:t>
      </w:r>
    </w:p>
    <w:p w14:paraId="5118C0BB" w14:textId="77777777" w:rsidR="00213557" w:rsidRPr="00D0638B" w:rsidRDefault="00213557" w:rsidP="00213557">
      <w:pPr>
        <w:widowControl/>
        <w:spacing w:line="360" w:lineRule="exact"/>
        <w:rPr>
          <w:rFonts w:ascii="Arial" w:eastAsia="細明體" w:hAnsi="Arial" w:cs="Arial"/>
          <w:color w:val="000000"/>
        </w:rPr>
      </w:pPr>
      <w:r w:rsidRPr="00D0638B">
        <w:rPr>
          <w:rFonts w:ascii="Arial" w:eastAsia="細明體" w:hAnsi="Arial" w:cs="Arial"/>
          <w:color w:val="000000"/>
        </w:rPr>
        <w:t>任何人不得騷擾、虐待或傷害動物。</w:t>
      </w:r>
    </w:p>
    <w:p w14:paraId="3DA6992E" w14:textId="77777777" w:rsidR="00213557" w:rsidRPr="00D0638B" w:rsidRDefault="00213557" w:rsidP="00213557">
      <w:pPr>
        <w:widowControl/>
        <w:rPr>
          <w:rFonts w:ascii="Arial" w:eastAsia="細明體" w:hAnsi="Arial" w:cs="Arial"/>
          <w:bCs/>
          <w:color w:val="000000"/>
        </w:rPr>
      </w:pPr>
      <w:r w:rsidRPr="00D0638B">
        <w:rPr>
          <w:rFonts w:ascii="Arial" w:eastAsia="細明體" w:hAnsi="Arial" w:cs="Arial"/>
          <w:bCs/>
          <w:color w:val="000000"/>
        </w:rPr>
        <w:t>No one should harass, abuse or harm animal.</w:t>
      </w:r>
    </w:p>
    <w:p w14:paraId="3B4F4BFC" w14:textId="77777777" w:rsidR="00213557" w:rsidRPr="00D0638B" w:rsidRDefault="00213557" w:rsidP="00213557">
      <w:pPr>
        <w:widowControl/>
        <w:spacing w:beforeLines="100" w:before="360" w:afterLines="20" w:after="72" w:line="360" w:lineRule="exact"/>
        <w:rPr>
          <w:rFonts w:ascii="Arial" w:eastAsia="細明體" w:hAnsi="Arial" w:cs="Arial"/>
          <w:b/>
          <w:bCs/>
          <w:color w:val="000000"/>
          <w:sz w:val="28"/>
          <w:szCs w:val="28"/>
        </w:rPr>
      </w:pPr>
      <w:r w:rsidRPr="00D0638B">
        <w:rPr>
          <w:rFonts w:ascii="Arial" w:eastAsia="細明體" w:hAnsi="Arial" w:cs="Arial"/>
          <w:b/>
          <w:bCs/>
          <w:color w:val="000000"/>
          <w:sz w:val="28"/>
          <w:szCs w:val="28"/>
        </w:rPr>
        <w:t>第</w:t>
      </w:r>
      <w:r w:rsidRPr="00D0638B">
        <w:rPr>
          <w:rFonts w:ascii="Arial" w:eastAsia="細明體" w:hAnsi="Arial" w:cs="Arial"/>
          <w:b/>
          <w:bCs/>
          <w:color w:val="000000"/>
          <w:sz w:val="28"/>
          <w:szCs w:val="28"/>
        </w:rPr>
        <w:t> 12 </w:t>
      </w:r>
      <w:r w:rsidRPr="00D0638B">
        <w:rPr>
          <w:rFonts w:ascii="Arial" w:eastAsia="細明體" w:hAnsi="Arial" w:cs="Arial"/>
          <w:b/>
          <w:bCs/>
          <w:color w:val="000000"/>
          <w:sz w:val="28"/>
          <w:szCs w:val="28"/>
        </w:rPr>
        <w:t xml:space="preserve">條　</w:t>
      </w:r>
      <w:r w:rsidRPr="00D0638B">
        <w:rPr>
          <w:rFonts w:ascii="Arial" w:eastAsia="細明體" w:hAnsi="Arial" w:cs="Arial"/>
          <w:b/>
          <w:bCs/>
          <w:color w:val="000000"/>
          <w:sz w:val="28"/>
          <w:szCs w:val="28"/>
        </w:rPr>
        <w:t>Article 12</w:t>
      </w:r>
    </w:p>
    <w:p w14:paraId="6C22C6F4" w14:textId="77777777" w:rsidR="00213557" w:rsidRPr="00D0638B" w:rsidRDefault="00213557" w:rsidP="00213557">
      <w:pPr>
        <w:widowControl/>
        <w:spacing w:line="360" w:lineRule="exact"/>
        <w:rPr>
          <w:rFonts w:ascii="Arial" w:eastAsia="細明體" w:hAnsi="Arial" w:cs="Arial"/>
          <w:color w:val="000000"/>
        </w:rPr>
      </w:pPr>
      <w:r w:rsidRPr="00D0638B">
        <w:rPr>
          <w:rFonts w:ascii="Arial" w:eastAsia="細明體" w:hAnsi="Arial" w:cs="Arial"/>
          <w:color w:val="000000"/>
        </w:rPr>
        <w:t>對動物不得任意宰殺。但有下列情事之</w:t>
      </w:r>
      <w:proofErr w:type="gramStart"/>
      <w:r w:rsidRPr="00D0638B">
        <w:rPr>
          <w:rFonts w:ascii="Arial" w:eastAsia="細明體" w:hAnsi="Arial" w:cs="Arial"/>
          <w:color w:val="000000"/>
        </w:rPr>
        <w:t>一</w:t>
      </w:r>
      <w:proofErr w:type="gramEnd"/>
      <w:r w:rsidRPr="00D0638B">
        <w:rPr>
          <w:rFonts w:ascii="Arial" w:eastAsia="細明體" w:hAnsi="Arial" w:cs="Arial"/>
          <w:color w:val="000000"/>
        </w:rPr>
        <w:t>者，不在此限：</w:t>
      </w:r>
    </w:p>
    <w:p w14:paraId="0D3778A1" w14:textId="77777777" w:rsidR="00213557" w:rsidRPr="00D0638B" w:rsidRDefault="00213557" w:rsidP="00213557">
      <w:pPr>
        <w:widowControl/>
        <w:rPr>
          <w:rFonts w:ascii="Arial" w:eastAsia="細明體" w:hAnsi="Arial" w:cs="Arial"/>
          <w:bCs/>
          <w:color w:val="000000"/>
        </w:rPr>
      </w:pPr>
      <w:r w:rsidRPr="00D0638B">
        <w:rPr>
          <w:rFonts w:ascii="Arial" w:eastAsia="細明體" w:hAnsi="Arial" w:cs="Arial"/>
          <w:bCs/>
          <w:color w:val="000000"/>
        </w:rPr>
        <w:t>Animals should not be slaughtered except on the following circumstances:</w:t>
      </w:r>
    </w:p>
    <w:p w14:paraId="241B60E0" w14:textId="77777777" w:rsidR="00213557" w:rsidRPr="00D0638B" w:rsidRDefault="00213557" w:rsidP="00213557">
      <w:pPr>
        <w:widowControl/>
        <w:spacing w:beforeLines="50" w:before="180" w:line="360" w:lineRule="exact"/>
        <w:ind w:leftChars="200" w:left="490" w:hangingChars="4" w:hanging="10"/>
        <w:rPr>
          <w:rFonts w:ascii="Arial" w:eastAsia="細明體" w:hAnsi="Arial" w:cs="Arial"/>
          <w:color w:val="000000"/>
        </w:rPr>
      </w:pPr>
      <w:r w:rsidRPr="00D0638B">
        <w:rPr>
          <w:rFonts w:ascii="Arial" w:eastAsia="細明體" w:hAnsi="Arial" w:cs="Arial"/>
          <w:color w:val="000000"/>
        </w:rPr>
        <w:t>一、</w:t>
      </w:r>
      <w:proofErr w:type="gramStart"/>
      <w:r w:rsidRPr="00D0638B">
        <w:rPr>
          <w:rFonts w:ascii="Arial" w:eastAsia="細明體" w:hAnsi="Arial" w:cs="Arial"/>
          <w:color w:val="000000"/>
        </w:rPr>
        <w:t>為肉用</w:t>
      </w:r>
      <w:proofErr w:type="gramEnd"/>
      <w:r w:rsidRPr="00D0638B">
        <w:rPr>
          <w:rFonts w:ascii="Arial" w:eastAsia="細明體" w:hAnsi="Arial" w:cs="Arial"/>
          <w:color w:val="000000"/>
        </w:rPr>
        <w:t>、皮毛用，或</w:t>
      </w:r>
      <w:proofErr w:type="gramStart"/>
      <w:r w:rsidRPr="00D0638B">
        <w:rPr>
          <w:rFonts w:ascii="Arial" w:eastAsia="細明體" w:hAnsi="Arial" w:cs="Arial"/>
          <w:color w:val="000000"/>
        </w:rPr>
        <w:t>餵</w:t>
      </w:r>
      <w:proofErr w:type="gramEnd"/>
      <w:r w:rsidRPr="00D0638B">
        <w:rPr>
          <w:rFonts w:ascii="Arial" w:eastAsia="細明體" w:hAnsi="Arial" w:cs="Arial"/>
          <w:color w:val="000000"/>
        </w:rPr>
        <w:t>飼其他動物之經濟利用目的。</w:t>
      </w:r>
    </w:p>
    <w:p w14:paraId="4960478B" w14:textId="77777777" w:rsidR="00213557" w:rsidRPr="00D0638B" w:rsidRDefault="00213557" w:rsidP="00213557">
      <w:pPr>
        <w:ind w:firstLineChars="400" w:firstLine="960"/>
        <w:rPr>
          <w:rFonts w:ascii="Arial" w:hAnsi="Arial" w:cs="Arial"/>
          <w:kern w:val="0"/>
          <w:sz w:val="20"/>
          <w:szCs w:val="20"/>
        </w:rPr>
      </w:pPr>
      <w:r w:rsidRPr="00D0638B">
        <w:rPr>
          <w:rFonts w:ascii="Arial" w:eastAsia="細明體" w:hAnsi="Arial" w:cs="Arial"/>
          <w:color w:val="000000"/>
        </w:rPr>
        <w:t>For the use of meat, fur and economic purposes of feeding to other animals.</w:t>
      </w:r>
    </w:p>
    <w:p w14:paraId="0DA574FE" w14:textId="77777777" w:rsidR="00213557" w:rsidRPr="00D0638B" w:rsidRDefault="00213557" w:rsidP="00213557">
      <w:pPr>
        <w:widowControl/>
        <w:spacing w:beforeLines="50" w:before="180" w:line="360" w:lineRule="exact"/>
        <w:ind w:leftChars="200" w:left="490" w:hangingChars="4" w:hanging="10"/>
        <w:rPr>
          <w:rFonts w:ascii="Arial" w:eastAsia="細明體" w:hAnsi="Arial" w:cs="Arial"/>
          <w:color w:val="000000"/>
        </w:rPr>
      </w:pPr>
      <w:r w:rsidRPr="00D0638B">
        <w:rPr>
          <w:rFonts w:ascii="Arial" w:eastAsia="細明體" w:hAnsi="Arial" w:cs="Arial"/>
          <w:color w:val="000000"/>
        </w:rPr>
        <w:t>二、為科學應用目的。</w:t>
      </w:r>
    </w:p>
    <w:p w14:paraId="1F85F16B" w14:textId="77777777" w:rsidR="00213557" w:rsidRPr="00D0638B" w:rsidRDefault="00213557" w:rsidP="00213557">
      <w:pPr>
        <w:ind w:firstLineChars="400" w:firstLine="960"/>
        <w:rPr>
          <w:rFonts w:ascii="Arial" w:eastAsia="細明體" w:hAnsi="Arial" w:cs="Arial"/>
          <w:color w:val="000000"/>
        </w:rPr>
      </w:pPr>
      <w:r w:rsidRPr="00D0638B">
        <w:rPr>
          <w:rFonts w:ascii="Arial" w:eastAsia="細明體" w:hAnsi="Arial" w:cs="Arial"/>
          <w:color w:val="000000"/>
        </w:rPr>
        <w:t>For scientific purposes.</w:t>
      </w:r>
    </w:p>
    <w:p w14:paraId="708B51BC" w14:textId="77777777" w:rsidR="00213557" w:rsidRPr="00D0638B" w:rsidRDefault="00213557" w:rsidP="00213557">
      <w:pPr>
        <w:widowControl/>
        <w:spacing w:beforeLines="50" w:before="180" w:line="360" w:lineRule="exact"/>
        <w:ind w:leftChars="200" w:left="490" w:hangingChars="4" w:hanging="10"/>
        <w:rPr>
          <w:rFonts w:ascii="Arial" w:eastAsia="細明體" w:hAnsi="Arial" w:cs="Arial"/>
          <w:color w:val="000000"/>
        </w:rPr>
      </w:pPr>
      <w:r w:rsidRPr="00D0638B">
        <w:rPr>
          <w:rFonts w:ascii="Arial" w:eastAsia="細明體" w:hAnsi="Arial" w:cs="Arial"/>
          <w:color w:val="000000"/>
        </w:rPr>
        <w:t>三、為控制動物群體疾病或品種改良之目的。</w:t>
      </w:r>
    </w:p>
    <w:p w14:paraId="2BCB9E85" w14:textId="77777777" w:rsidR="00213557" w:rsidRPr="00D0638B" w:rsidRDefault="00213557" w:rsidP="00213557">
      <w:pPr>
        <w:ind w:firstLineChars="400" w:firstLine="960"/>
        <w:rPr>
          <w:rFonts w:ascii="Arial" w:eastAsia="細明體" w:hAnsi="Arial" w:cs="Arial"/>
          <w:color w:val="000000"/>
        </w:rPr>
      </w:pPr>
      <w:r w:rsidRPr="00D0638B">
        <w:rPr>
          <w:rFonts w:ascii="Arial" w:eastAsia="細明體" w:hAnsi="Arial" w:cs="Arial"/>
          <w:color w:val="000000"/>
        </w:rPr>
        <w:t>For the purpose of controlling animal disease or breeding improvement.</w:t>
      </w:r>
    </w:p>
    <w:p w14:paraId="3D8D2CA8" w14:textId="77777777" w:rsidR="00213557" w:rsidRPr="00D0638B" w:rsidRDefault="00213557" w:rsidP="00213557">
      <w:pPr>
        <w:widowControl/>
        <w:spacing w:beforeLines="50" w:before="180" w:line="360" w:lineRule="exact"/>
        <w:ind w:leftChars="200" w:left="490" w:hangingChars="4" w:hanging="10"/>
        <w:rPr>
          <w:rFonts w:ascii="Arial" w:eastAsia="細明體" w:hAnsi="Arial" w:cs="Arial"/>
          <w:color w:val="000000"/>
        </w:rPr>
      </w:pPr>
      <w:r w:rsidRPr="00D0638B">
        <w:rPr>
          <w:rFonts w:ascii="Arial" w:eastAsia="細明體" w:hAnsi="Arial" w:cs="Arial"/>
          <w:color w:val="000000"/>
        </w:rPr>
        <w:t>四、為控制經濟動物數量過</w:t>
      </w:r>
      <w:proofErr w:type="gramStart"/>
      <w:r w:rsidRPr="00D0638B">
        <w:rPr>
          <w:rFonts w:ascii="Arial" w:eastAsia="細明體" w:hAnsi="Arial" w:cs="Arial"/>
          <w:color w:val="000000"/>
        </w:rPr>
        <w:t>賸</w:t>
      </w:r>
      <w:proofErr w:type="gramEnd"/>
      <w:r w:rsidRPr="00D0638B">
        <w:rPr>
          <w:rFonts w:ascii="Arial" w:eastAsia="細明體" w:hAnsi="Arial" w:cs="Arial"/>
          <w:color w:val="000000"/>
        </w:rPr>
        <w:t>，並經主管機關許可。</w:t>
      </w:r>
    </w:p>
    <w:p w14:paraId="6BF708CA"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For the purpose of controlling the growth of animal population but with the permission of the competent authority.</w:t>
      </w:r>
    </w:p>
    <w:p w14:paraId="7F190C77" w14:textId="77777777" w:rsidR="00213557" w:rsidRPr="00D0638B" w:rsidRDefault="00213557" w:rsidP="00213557">
      <w:pPr>
        <w:widowControl/>
        <w:spacing w:beforeLines="50" w:before="180" w:line="360" w:lineRule="exact"/>
        <w:ind w:leftChars="200" w:left="490" w:hangingChars="4" w:hanging="10"/>
        <w:rPr>
          <w:rFonts w:ascii="Arial" w:eastAsia="細明體" w:hAnsi="Arial" w:cs="Arial"/>
          <w:color w:val="000000"/>
        </w:rPr>
      </w:pPr>
      <w:r w:rsidRPr="00D0638B">
        <w:rPr>
          <w:rFonts w:ascii="Arial" w:eastAsia="細明體" w:hAnsi="Arial" w:cs="Arial"/>
          <w:color w:val="000000"/>
        </w:rPr>
        <w:t>五、為解除動物傷病之痛苦。</w:t>
      </w:r>
    </w:p>
    <w:p w14:paraId="7F001E66"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For the relieve of animals suffering from injuries.</w:t>
      </w:r>
    </w:p>
    <w:p w14:paraId="429B21EC" w14:textId="77777777" w:rsidR="00213557" w:rsidRPr="00D0638B" w:rsidRDefault="00213557" w:rsidP="00213557">
      <w:pPr>
        <w:widowControl/>
        <w:spacing w:beforeLines="50" w:before="180" w:line="360" w:lineRule="exact"/>
        <w:ind w:leftChars="200" w:left="490" w:hangingChars="4" w:hanging="10"/>
        <w:rPr>
          <w:rFonts w:ascii="Arial" w:eastAsia="細明體" w:hAnsi="Arial" w:cs="Arial"/>
          <w:color w:val="000000"/>
        </w:rPr>
      </w:pPr>
      <w:r w:rsidRPr="00D0638B">
        <w:rPr>
          <w:rFonts w:ascii="Arial" w:eastAsia="細明體" w:hAnsi="Arial" w:cs="Arial"/>
          <w:color w:val="000000"/>
        </w:rPr>
        <w:t>六、為避免對人類生命、身體、健康、自由、財產或公共安全有立即危險。</w:t>
      </w:r>
    </w:p>
    <w:p w14:paraId="54711FBE"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In order to prevent any immediate danger to the human life, body, health, freedom, property or public safety.</w:t>
      </w:r>
    </w:p>
    <w:p w14:paraId="12DBA108" w14:textId="77777777" w:rsidR="00213557" w:rsidRPr="00D0638B" w:rsidRDefault="00213557" w:rsidP="00213557">
      <w:pPr>
        <w:widowControl/>
        <w:spacing w:beforeLines="50" w:before="180" w:line="360" w:lineRule="exact"/>
        <w:ind w:leftChars="200" w:left="991" w:hangingChars="213" w:hanging="511"/>
        <w:rPr>
          <w:rFonts w:ascii="Arial" w:eastAsia="細明體" w:hAnsi="Arial" w:cs="Arial"/>
          <w:color w:val="000000"/>
        </w:rPr>
      </w:pPr>
      <w:r w:rsidRPr="00D0638B">
        <w:rPr>
          <w:rFonts w:ascii="Arial" w:eastAsia="細明體" w:hAnsi="Arial" w:cs="Arial"/>
          <w:color w:val="000000"/>
        </w:rPr>
        <w:t>七、收容於動物收容處所或直轄市、縣（市）主管機關指定之場所，經獸醫師檢查患有法定傳染病、重病無法治癒、嚴重影響環境衛生之動物或其他緊急狀況，嚴重影響人畜健康或公共安全。</w:t>
      </w:r>
    </w:p>
    <w:p w14:paraId="0EBD5DB1"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 xml:space="preserve">Animals in the </w:t>
      </w:r>
      <w:proofErr w:type="gramStart"/>
      <w:r w:rsidRPr="00D0638B">
        <w:rPr>
          <w:rFonts w:ascii="Arial" w:eastAsia="細明體" w:hAnsi="Arial" w:cs="Arial"/>
          <w:color w:val="000000"/>
        </w:rPr>
        <w:t>animals</w:t>
      </w:r>
      <w:proofErr w:type="gramEnd"/>
      <w:r w:rsidRPr="00D0638B">
        <w:rPr>
          <w:rFonts w:ascii="Arial" w:eastAsia="細明體" w:hAnsi="Arial" w:cs="Arial"/>
          <w:color w:val="000000"/>
        </w:rPr>
        <w:t xml:space="preserve"> shelters designated or approved by local municipalities are diagnosed by the veterinarian as suffering from infectious disease, incurable disease, or gravely affecting environmental hygiene, or posing grave threat to health of human beings and other animals or public safety.</w:t>
      </w:r>
    </w:p>
    <w:p w14:paraId="11C0021B" w14:textId="77777777" w:rsidR="00213557" w:rsidRPr="00D0638B" w:rsidRDefault="00213557" w:rsidP="00213557">
      <w:pPr>
        <w:widowControl/>
        <w:spacing w:beforeLines="50" w:before="180" w:line="360" w:lineRule="exact"/>
        <w:ind w:leftChars="200" w:left="991" w:hangingChars="213" w:hanging="511"/>
        <w:rPr>
          <w:rFonts w:ascii="Arial" w:eastAsia="細明體" w:hAnsi="Arial" w:cs="Arial"/>
          <w:color w:val="000000"/>
        </w:rPr>
      </w:pPr>
      <w:r w:rsidRPr="00D0638B">
        <w:rPr>
          <w:rFonts w:ascii="Arial" w:eastAsia="細明體" w:hAnsi="Arial" w:cs="Arial"/>
          <w:color w:val="000000"/>
        </w:rPr>
        <w:t>八、其他依本法規定或經中央主管機關公告之事由。</w:t>
      </w:r>
    </w:p>
    <w:p w14:paraId="0E1D7F22"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In accordance with the provisions of this law or other causes announced by competent authority of the Central Government.</w:t>
      </w:r>
    </w:p>
    <w:p w14:paraId="1CA2ED1B" w14:textId="77777777" w:rsidR="00213557" w:rsidRPr="00D0638B" w:rsidRDefault="00213557" w:rsidP="00213557">
      <w:pPr>
        <w:widowControl/>
        <w:spacing w:beforeLines="50" w:before="180" w:line="360" w:lineRule="exact"/>
        <w:ind w:leftChars="100" w:left="240"/>
        <w:rPr>
          <w:rFonts w:ascii="Arial" w:eastAsia="細明體" w:hAnsi="Arial" w:cs="Arial"/>
          <w:color w:val="000000"/>
        </w:rPr>
      </w:pPr>
      <w:r w:rsidRPr="00D0638B">
        <w:rPr>
          <w:rFonts w:ascii="Arial" w:eastAsia="細明體" w:hAnsi="Arial" w:cs="Arial"/>
          <w:color w:val="000000"/>
        </w:rPr>
        <w:t>中央主管機關得公告禁止宰殺前項第一款之動物。</w:t>
      </w:r>
    </w:p>
    <w:p w14:paraId="316EEFAA" w14:textId="77777777" w:rsidR="00213557" w:rsidRPr="00D0638B" w:rsidRDefault="00213557" w:rsidP="00213557">
      <w:pPr>
        <w:widowControl/>
        <w:spacing w:line="360" w:lineRule="exact"/>
        <w:ind w:leftChars="100" w:left="240"/>
        <w:rPr>
          <w:rFonts w:ascii="Arial" w:eastAsia="SimSun" w:hAnsi="Arial" w:cs="Arial"/>
          <w:color w:val="000000"/>
          <w:lang w:eastAsia="zh-CN"/>
        </w:rPr>
      </w:pPr>
      <w:r w:rsidRPr="00D0638B">
        <w:rPr>
          <w:rFonts w:ascii="Arial" w:eastAsia="SimSun" w:hAnsi="Arial" w:cs="Arial"/>
          <w:color w:val="000000"/>
          <w:lang w:eastAsia="zh-CN"/>
        </w:rPr>
        <w:t xml:space="preserve">The Central government may announce the banning of slaughtering animals as mentioned in the first paragraph of the </w:t>
      </w:r>
      <w:proofErr w:type="spellStart"/>
      <w:r w:rsidRPr="00D0638B">
        <w:rPr>
          <w:rFonts w:ascii="Arial" w:eastAsia="SimSun" w:hAnsi="Arial" w:cs="Arial"/>
          <w:color w:val="000000"/>
          <w:lang w:eastAsia="zh-CN"/>
        </w:rPr>
        <w:t>preceeding</w:t>
      </w:r>
      <w:proofErr w:type="spellEnd"/>
      <w:r w:rsidRPr="00D0638B">
        <w:rPr>
          <w:rFonts w:ascii="Arial" w:eastAsia="SimSun" w:hAnsi="Arial" w:cs="Arial"/>
          <w:color w:val="000000"/>
          <w:lang w:eastAsia="zh-CN"/>
        </w:rPr>
        <w:t xml:space="preserve"> items</w:t>
      </w:r>
    </w:p>
    <w:p w14:paraId="07ED11D8" w14:textId="77777777" w:rsidR="00213557" w:rsidRPr="00D0638B" w:rsidRDefault="00213557" w:rsidP="00213557">
      <w:pPr>
        <w:widowControl/>
        <w:spacing w:beforeLines="50" w:before="180" w:line="360" w:lineRule="exact"/>
        <w:ind w:leftChars="100" w:left="240"/>
        <w:rPr>
          <w:rFonts w:ascii="Arial" w:eastAsia="細明體" w:hAnsi="Arial" w:cs="Arial"/>
          <w:color w:val="000000"/>
        </w:rPr>
      </w:pPr>
      <w:r w:rsidRPr="00D0638B">
        <w:rPr>
          <w:rFonts w:ascii="Arial" w:eastAsia="細明體" w:hAnsi="Arial" w:cs="Arial"/>
          <w:color w:val="000000"/>
        </w:rPr>
        <w:t>任何人不得因第一項第一款所定事由，有下列行為之</w:t>
      </w:r>
      <w:proofErr w:type="gramStart"/>
      <w:r w:rsidRPr="00D0638B">
        <w:rPr>
          <w:rFonts w:ascii="Arial" w:eastAsia="細明體" w:hAnsi="Arial" w:cs="Arial"/>
          <w:color w:val="000000"/>
        </w:rPr>
        <w:t>一</w:t>
      </w:r>
      <w:proofErr w:type="gramEnd"/>
      <w:r w:rsidRPr="00D0638B">
        <w:rPr>
          <w:rFonts w:ascii="Arial" w:eastAsia="細明體" w:hAnsi="Arial" w:cs="Arial"/>
          <w:color w:val="000000"/>
        </w:rPr>
        <w:t>：</w:t>
      </w:r>
    </w:p>
    <w:p w14:paraId="2CD25114" w14:textId="77777777" w:rsidR="00213557" w:rsidRPr="00D0638B" w:rsidRDefault="00213557" w:rsidP="00213557">
      <w:pPr>
        <w:widowControl/>
        <w:spacing w:line="360" w:lineRule="exact"/>
        <w:ind w:leftChars="100" w:left="240"/>
        <w:rPr>
          <w:rFonts w:ascii="Arial" w:eastAsia="SimSun" w:hAnsi="Arial" w:cs="Arial"/>
          <w:color w:val="000000"/>
          <w:lang w:eastAsia="zh-CN"/>
        </w:rPr>
      </w:pPr>
      <w:r w:rsidRPr="00D0638B">
        <w:rPr>
          <w:rFonts w:ascii="Arial" w:eastAsia="SimSun" w:hAnsi="Arial" w:cs="Arial"/>
          <w:color w:val="000000"/>
          <w:lang w:eastAsia="zh-CN"/>
        </w:rPr>
        <w:lastRenderedPageBreak/>
        <w:t>No one should commit the following acts due to any reason indicated in Item 1, Paragraph 1:</w:t>
      </w:r>
    </w:p>
    <w:p w14:paraId="1B7D3C4B" w14:textId="77777777" w:rsidR="00213557" w:rsidRPr="00D0638B" w:rsidRDefault="00213557" w:rsidP="00213557">
      <w:pPr>
        <w:widowControl/>
        <w:spacing w:beforeLines="50" w:before="180" w:line="360" w:lineRule="exact"/>
        <w:ind w:leftChars="200" w:left="970" w:hangingChars="204" w:hanging="490"/>
        <w:rPr>
          <w:rFonts w:ascii="Arial" w:hAnsi="Arial" w:cs="Arial"/>
          <w:color w:val="000000"/>
          <w:sz w:val="22"/>
        </w:rPr>
      </w:pPr>
      <w:r w:rsidRPr="00D0638B">
        <w:rPr>
          <w:rFonts w:ascii="Arial" w:hAnsi="新細明體" w:cs="Arial"/>
          <w:szCs w:val="28"/>
        </w:rPr>
        <w:t>一、宰殺犬、貓或販賣</w:t>
      </w:r>
      <w:r w:rsidRPr="00D0638B">
        <w:rPr>
          <w:rFonts w:ascii="Arial" w:hAnsi="新細明體" w:cs="Arial"/>
          <w:color w:val="FF0000"/>
          <w:szCs w:val="28"/>
        </w:rPr>
        <w:t>、購買、食用或持有其</w:t>
      </w:r>
      <w:r w:rsidRPr="00D0638B">
        <w:rPr>
          <w:rFonts w:ascii="Arial" w:hAnsi="新細明體" w:cs="Arial"/>
          <w:szCs w:val="28"/>
        </w:rPr>
        <w:t>屠體</w:t>
      </w:r>
      <w:r w:rsidRPr="00D0638B">
        <w:rPr>
          <w:rFonts w:ascii="Arial" w:hAnsi="新細明體" w:cs="Arial"/>
          <w:color w:val="FF0000"/>
          <w:szCs w:val="28"/>
        </w:rPr>
        <w:t>、內臟或含有其成分之食品</w:t>
      </w:r>
    </w:p>
    <w:p w14:paraId="2E7EBC6C"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Killing dogs, cats, or selling, buying, eating or having its carcasses, internal parts or containing with the food ingredients.</w:t>
      </w:r>
    </w:p>
    <w:p w14:paraId="4F0F5765" w14:textId="77777777" w:rsidR="00213557" w:rsidRPr="00D0638B" w:rsidRDefault="00213557" w:rsidP="00213557">
      <w:pPr>
        <w:widowControl/>
        <w:spacing w:beforeLines="50" w:before="180" w:line="360" w:lineRule="exact"/>
        <w:ind w:leftChars="200" w:left="991" w:hangingChars="213" w:hanging="511"/>
        <w:rPr>
          <w:rFonts w:ascii="Arial" w:eastAsia="細明體" w:hAnsi="Arial" w:cs="Arial"/>
          <w:color w:val="000000"/>
        </w:rPr>
      </w:pPr>
      <w:r w:rsidRPr="00D0638B">
        <w:rPr>
          <w:rFonts w:ascii="Arial" w:eastAsia="細明體" w:hAnsi="Arial" w:cs="Arial"/>
          <w:color w:val="000000"/>
        </w:rPr>
        <w:t>二、販賣經中央主管機關公告禁止宰殺動物之屠體。</w:t>
      </w:r>
    </w:p>
    <w:p w14:paraId="1A98A791"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Trafficking of the carcasses of the slaughtered animals is prohibited by the Central government.</w:t>
      </w:r>
    </w:p>
    <w:p w14:paraId="6D613266" w14:textId="77777777" w:rsidR="00213557" w:rsidRPr="00D0638B" w:rsidRDefault="00213557" w:rsidP="00213557">
      <w:pPr>
        <w:widowControl/>
        <w:spacing w:beforeLines="50" w:before="180" w:line="360" w:lineRule="exact"/>
        <w:ind w:leftChars="100" w:left="240"/>
        <w:rPr>
          <w:rFonts w:ascii="Arial" w:eastAsia="細明體" w:hAnsi="Arial" w:cs="Arial"/>
          <w:color w:val="000000"/>
        </w:rPr>
      </w:pPr>
      <w:r w:rsidRPr="00D0638B">
        <w:rPr>
          <w:rFonts w:ascii="Arial" w:eastAsia="細明體" w:hAnsi="Arial" w:cs="Arial"/>
          <w:color w:val="000000"/>
        </w:rPr>
        <w:t>依第十四條第二項規定准許認領、認養之動物，不包括依第八條公告禁止飼養或輸入之動物。但公告前已飼養或輸入，並依第三十六條第一項辦理登記者，准</w:t>
      </w:r>
      <w:proofErr w:type="gramStart"/>
      <w:r w:rsidRPr="00D0638B">
        <w:rPr>
          <w:rFonts w:ascii="Arial" w:eastAsia="細明體" w:hAnsi="Arial" w:cs="Arial"/>
          <w:color w:val="000000"/>
        </w:rPr>
        <w:t>由原飼主</w:t>
      </w:r>
      <w:proofErr w:type="gramEnd"/>
      <w:r w:rsidRPr="00D0638B">
        <w:rPr>
          <w:rFonts w:ascii="Arial" w:eastAsia="細明體" w:hAnsi="Arial" w:cs="Arial"/>
          <w:color w:val="000000"/>
        </w:rPr>
        <w:t>認領。</w:t>
      </w:r>
    </w:p>
    <w:p w14:paraId="44D77342" w14:textId="77777777" w:rsidR="00213557" w:rsidRPr="00D0638B" w:rsidRDefault="00213557" w:rsidP="00213557">
      <w:pPr>
        <w:widowControl/>
        <w:spacing w:line="360" w:lineRule="exact"/>
        <w:ind w:leftChars="100" w:left="240"/>
        <w:rPr>
          <w:rFonts w:ascii="Arial" w:eastAsia="細明體" w:hAnsi="Arial" w:cs="Arial"/>
          <w:color w:val="000000"/>
        </w:rPr>
      </w:pPr>
      <w:r w:rsidRPr="00D0638B">
        <w:rPr>
          <w:rFonts w:ascii="Arial" w:eastAsia="細明體" w:hAnsi="Arial" w:cs="Arial"/>
          <w:color w:val="000000"/>
        </w:rPr>
        <w:t>本法中華民國一百零四年一月二十三日修正之條文施行之日起二年內，收容於動物收容處所或直轄市、縣（市）主管機關指定之場所，經通知或公告超過十二日而無人認領、認養或適當處置之動物，得予以宰殺，不適用第一項規定。</w:t>
      </w:r>
    </w:p>
    <w:p w14:paraId="186D7CBA" w14:textId="77777777" w:rsidR="00213557" w:rsidRPr="00D0638B" w:rsidRDefault="00213557" w:rsidP="00213557">
      <w:pPr>
        <w:widowControl/>
        <w:spacing w:line="360" w:lineRule="exact"/>
        <w:ind w:leftChars="100" w:left="240"/>
        <w:rPr>
          <w:rFonts w:ascii="Arial" w:hAnsi="Arial" w:cs="Arial"/>
          <w:color w:val="000000"/>
        </w:rPr>
      </w:pPr>
      <w:r w:rsidRPr="00D0638B">
        <w:rPr>
          <w:rFonts w:ascii="Arial" w:eastAsia="SimSun" w:hAnsi="Arial" w:cs="Arial"/>
          <w:color w:val="000000"/>
          <w:lang w:eastAsia="zh-CN"/>
        </w:rPr>
        <w:t xml:space="preserve">In accordance with Item 2, Article 14, some animals are permitted to be adopted. Animals as specified in Article 8 shall not be adopted or imported, but those which were adopted or imported prior to the announcement of Article 8 and subsequently registered are still permitted for adoption. </w:t>
      </w:r>
    </w:p>
    <w:p w14:paraId="3B56A591" w14:textId="77777777" w:rsidR="00213557" w:rsidRPr="00D0638B" w:rsidRDefault="00213557" w:rsidP="00213557">
      <w:pPr>
        <w:widowControl/>
        <w:spacing w:line="360" w:lineRule="exact"/>
        <w:ind w:leftChars="100" w:left="240"/>
        <w:rPr>
          <w:rFonts w:ascii="Arial" w:eastAsia="SimSun" w:hAnsi="Arial" w:cs="Arial"/>
          <w:color w:val="000000"/>
          <w:lang w:eastAsia="zh-CN"/>
        </w:rPr>
      </w:pPr>
      <w:r w:rsidRPr="00D0638B">
        <w:rPr>
          <w:rFonts w:ascii="Arial" w:eastAsia="SimSun" w:hAnsi="Arial" w:cs="Arial"/>
          <w:color w:val="000000"/>
          <w:lang w:eastAsia="zh-CN"/>
        </w:rPr>
        <w:t>Within two years after implementation of this Act revised on January 23, 2015 animals which are placed in the shelters approved by the local municipalities can be slaughtered if they are not adopted or settled properly in 12 days.</w:t>
      </w:r>
    </w:p>
    <w:p w14:paraId="061A75C9" w14:textId="77777777" w:rsidR="00213557" w:rsidRPr="00D0638B" w:rsidRDefault="00213557" w:rsidP="00213557">
      <w:pPr>
        <w:widowControl/>
        <w:spacing w:beforeLines="100" w:before="360" w:afterLines="20" w:after="72" w:line="360" w:lineRule="exact"/>
        <w:rPr>
          <w:rFonts w:ascii="Arial" w:eastAsia="細明體" w:hAnsi="Arial" w:cs="Arial"/>
          <w:b/>
          <w:bCs/>
          <w:color w:val="000000"/>
          <w:sz w:val="28"/>
          <w:szCs w:val="28"/>
        </w:rPr>
      </w:pPr>
      <w:r w:rsidRPr="00D0638B">
        <w:rPr>
          <w:rFonts w:ascii="Arial" w:eastAsia="細明體" w:hAnsi="Arial" w:cs="Arial"/>
          <w:b/>
          <w:bCs/>
          <w:color w:val="000000"/>
          <w:sz w:val="28"/>
          <w:szCs w:val="28"/>
        </w:rPr>
        <w:t>第</w:t>
      </w:r>
      <w:r w:rsidRPr="00D0638B">
        <w:rPr>
          <w:rFonts w:ascii="Arial" w:eastAsia="細明體" w:hAnsi="Arial" w:cs="Arial"/>
          <w:b/>
          <w:bCs/>
          <w:color w:val="000000"/>
          <w:sz w:val="28"/>
          <w:szCs w:val="28"/>
        </w:rPr>
        <w:t> 25 </w:t>
      </w:r>
      <w:r w:rsidRPr="00D0638B">
        <w:rPr>
          <w:rFonts w:ascii="Arial" w:eastAsia="細明體" w:hAnsi="Arial" w:cs="Arial"/>
          <w:b/>
          <w:bCs/>
          <w:color w:val="000000"/>
          <w:sz w:val="28"/>
          <w:szCs w:val="28"/>
        </w:rPr>
        <w:t xml:space="preserve">條　</w:t>
      </w:r>
      <w:r w:rsidRPr="00D0638B">
        <w:rPr>
          <w:rFonts w:ascii="Arial" w:eastAsia="細明體" w:hAnsi="Arial" w:cs="Arial"/>
          <w:b/>
          <w:bCs/>
          <w:color w:val="000000"/>
          <w:sz w:val="28"/>
          <w:szCs w:val="28"/>
        </w:rPr>
        <w:t>Article 25</w:t>
      </w:r>
    </w:p>
    <w:p w14:paraId="402545C9" w14:textId="77777777" w:rsidR="00213557" w:rsidRPr="00D0638B" w:rsidRDefault="00213557" w:rsidP="00213557">
      <w:pPr>
        <w:widowControl/>
        <w:spacing w:line="360" w:lineRule="exact"/>
        <w:ind w:firstLine="480"/>
        <w:rPr>
          <w:rFonts w:ascii="Arial" w:eastAsia="細明體" w:hAnsi="Arial" w:cs="Arial"/>
          <w:color w:val="000000"/>
        </w:rPr>
      </w:pPr>
      <w:bookmarkStart w:id="1" w:name="OLE_LINK1"/>
      <w:bookmarkStart w:id="2" w:name="OLE_LINK2"/>
      <w:r w:rsidRPr="00D0638B">
        <w:rPr>
          <w:rFonts w:ascii="Arial" w:eastAsia="細明體" w:hAnsi="Arial" w:cs="Arial"/>
          <w:color w:val="000000"/>
        </w:rPr>
        <w:t>有下列情事之</w:t>
      </w:r>
      <w:proofErr w:type="gramStart"/>
      <w:r w:rsidRPr="00D0638B">
        <w:rPr>
          <w:rFonts w:ascii="Arial" w:eastAsia="細明體" w:hAnsi="Arial" w:cs="Arial"/>
          <w:color w:val="000000"/>
        </w:rPr>
        <w:t>一</w:t>
      </w:r>
      <w:proofErr w:type="gramEnd"/>
      <w:r w:rsidRPr="00D0638B">
        <w:rPr>
          <w:rFonts w:ascii="Arial" w:eastAsia="細明體" w:hAnsi="Arial" w:cs="Arial"/>
          <w:color w:val="000000"/>
        </w:rPr>
        <w:t>者，處</w:t>
      </w:r>
      <w:r w:rsidRPr="00D0638B">
        <w:rPr>
          <w:rFonts w:ascii="Arial" w:eastAsia="細明體" w:hAnsi="Arial" w:cs="Arial"/>
          <w:color w:val="FF0000"/>
        </w:rPr>
        <w:t>二年</w:t>
      </w:r>
      <w:r w:rsidRPr="00D0638B">
        <w:rPr>
          <w:rFonts w:ascii="Arial" w:eastAsia="細明體" w:hAnsi="Arial" w:cs="Arial"/>
          <w:color w:val="000000"/>
        </w:rPr>
        <w:t>以下有期徒刑或拘役，</w:t>
      </w:r>
      <w:proofErr w:type="gramStart"/>
      <w:r w:rsidRPr="00D0638B">
        <w:rPr>
          <w:rFonts w:ascii="Arial" w:eastAsia="細明體" w:hAnsi="Arial" w:cs="Arial"/>
          <w:color w:val="000000"/>
        </w:rPr>
        <w:t>併</w:t>
      </w:r>
      <w:proofErr w:type="gramEnd"/>
      <w:r w:rsidRPr="00D0638B">
        <w:rPr>
          <w:rFonts w:ascii="Arial" w:eastAsia="細明體" w:hAnsi="Arial" w:cs="Arial"/>
          <w:color w:val="000000"/>
        </w:rPr>
        <w:t>科新臺幣</w:t>
      </w:r>
      <w:r w:rsidRPr="00D0638B">
        <w:rPr>
          <w:rFonts w:ascii="Arial" w:eastAsia="細明體" w:hAnsi="Arial" w:cs="Arial"/>
          <w:color w:val="FF0000"/>
        </w:rPr>
        <w:t>二十</w:t>
      </w:r>
      <w:r w:rsidRPr="00D0638B">
        <w:rPr>
          <w:rFonts w:ascii="Arial" w:eastAsia="細明體" w:hAnsi="Arial" w:cs="Arial"/>
          <w:color w:val="000000"/>
        </w:rPr>
        <w:t>萬元以上</w:t>
      </w:r>
      <w:r w:rsidRPr="00D0638B">
        <w:rPr>
          <w:rFonts w:ascii="Arial" w:eastAsia="細明體" w:hAnsi="Arial" w:cs="Arial"/>
          <w:color w:val="FF0000"/>
        </w:rPr>
        <w:t>二百萬元</w:t>
      </w:r>
      <w:r w:rsidRPr="00D0638B">
        <w:rPr>
          <w:rFonts w:ascii="Arial" w:eastAsia="細明體" w:hAnsi="Arial" w:cs="Arial"/>
          <w:color w:val="000000"/>
        </w:rPr>
        <w:t>以下罰金：</w:t>
      </w:r>
    </w:p>
    <w:p w14:paraId="70F2F879" w14:textId="77777777" w:rsidR="00213557" w:rsidRPr="00D0638B" w:rsidRDefault="00213557" w:rsidP="00213557">
      <w:pPr>
        <w:widowControl/>
        <w:spacing w:line="360" w:lineRule="exact"/>
        <w:rPr>
          <w:rFonts w:ascii="Arial" w:eastAsia="SimSun" w:hAnsi="Arial" w:cs="Arial"/>
          <w:color w:val="000000"/>
          <w:lang w:eastAsia="zh-CN"/>
        </w:rPr>
      </w:pPr>
      <w:r w:rsidRPr="00D0638B">
        <w:rPr>
          <w:rFonts w:ascii="Arial" w:eastAsia="SimSun" w:hAnsi="Arial" w:cs="Arial"/>
          <w:color w:val="000000"/>
          <w:lang w:eastAsia="zh-CN"/>
        </w:rPr>
        <w:t xml:space="preserve">Anyone who has committed any of the following offenses shall be sentenced to imprisonment or detention with labor of not more than </w:t>
      </w:r>
      <w:r w:rsidRPr="00D0638B">
        <w:rPr>
          <w:rFonts w:ascii="Arial" w:hAnsi="Arial" w:cs="Arial"/>
          <w:color w:val="000000"/>
        </w:rPr>
        <w:t>2</w:t>
      </w:r>
      <w:r w:rsidRPr="00D0638B">
        <w:rPr>
          <w:rFonts w:ascii="Arial" w:eastAsia="SimSun" w:hAnsi="Arial" w:cs="Arial"/>
          <w:color w:val="000000"/>
          <w:lang w:eastAsia="zh-CN"/>
        </w:rPr>
        <w:t xml:space="preserve"> year</w:t>
      </w:r>
      <w:r w:rsidRPr="00D0638B">
        <w:rPr>
          <w:rFonts w:ascii="Arial" w:hAnsi="Arial" w:cs="Arial"/>
          <w:color w:val="000000"/>
        </w:rPr>
        <w:t>s</w:t>
      </w:r>
      <w:r w:rsidRPr="00D0638B">
        <w:rPr>
          <w:rFonts w:ascii="Arial" w:eastAsia="SimSun" w:hAnsi="Arial" w:cs="Arial"/>
          <w:color w:val="000000"/>
          <w:lang w:eastAsia="zh-CN"/>
        </w:rPr>
        <w:t xml:space="preserve"> plus a fine of NT$ </w:t>
      </w:r>
      <w:r w:rsidRPr="00D0638B">
        <w:rPr>
          <w:rFonts w:ascii="Arial" w:hAnsi="Arial" w:cs="Arial"/>
          <w:color w:val="000000"/>
        </w:rPr>
        <w:t>2</w:t>
      </w:r>
      <w:r w:rsidRPr="00D0638B">
        <w:rPr>
          <w:rFonts w:ascii="Arial" w:eastAsia="SimSun" w:hAnsi="Arial" w:cs="Arial"/>
          <w:color w:val="000000"/>
          <w:lang w:eastAsia="zh-CN"/>
        </w:rPr>
        <w:t xml:space="preserve">00,000.00 to NT$ </w:t>
      </w:r>
      <w:r w:rsidRPr="00D0638B">
        <w:rPr>
          <w:rFonts w:ascii="Arial" w:hAnsi="Arial" w:cs="Arial"/>
          <w:color w:val="000000"/>
        </w:rPr>
        <w:t>2</w:t>
      </w:r>
      <w:r w:rsidRPr="00D0638B">
        <w:rPr>
          <w:rFonts w:ascii="Arial" w:eastAsia="SimSun" w:hAnsi="Arial" w:cs="Arial"/>
          <w:color w:val="000000"/>
          <w:lang w:eastAsia="zh-CN"/>
        </w:rPr>
        <w:t>,000,000.00.</w:t>
      </w:r>
    </w:p>
    <w:bookmarkEnd w:id="1"/>
    <w:bookmarkEnd w:id="2"/>
    <w:p w14:paraId="34332C99" w14:textId="77777777" w:rsidR="00213557" w:rsidRPr="00D0638B" w:rsidRDefault="00213557" w:rsidP="00213557">
      <w:pPr>
        <w:spacing w:beforeLines="50" w:before="180" w:line="360" w:lineRule="exact"/>
        <w:ind w:leftChars="177" w:left="910" w:hangingChars="202" w:hanging="485"/>
        <w:jc w:val="both"/>
        <w:rPr>
          <w:rFonts w:ascii="Arial" w:hAnsi="Arial" w:cs="Arial"/>
          <w:szCs w:val="28"/>
        </w:rPr>
      </w:pPr>
      <w:r w:rsidRPr="00D0638B">
        <w:rPr>
          <w:rFonts w:ascii="Arial" w:hAnsi="新細明體" w:cs="Arial"/>
          <w:szCs w:val="28"/>
        </w:rPr>
        <w:t>一、違反第五條第二項</w:t>
      </w:r>
      <w:r w:rsidRPr="00D0638B">
        <w:rPr>
          <w:rFonts w:ascii="Arial" w:hAnsi="新細明體" w:cs="Arial"/>
          <w:color w:val="FF0000"/>
          <w:szCs w:val="28"/>
        </w:rPr>
        <w:t>、</w:t>
      </w:r>
      <w:r w:rsidRPr="00D0638B">
        <w:rPr>
          <w:rFonts w:ascii="Arial" w:hAnsi="新細明體" w:cs="Arial"/>
          <w:szCs w:val="28"/>
        </w:rPr>
        <w:t>第六條</w:t>
      </w:r>
      <w:r w:rsidRPr="00D0638B">
        <w:rPr>
          <w:rFonts w:ascii="Arial" w:hAnsi="新細明體" w:cs="Arial"/>
          <w:color w:val="FF0000"/>
          <w:szCs w:val="28"/>
        </w:rPr>
        <w:t>或第十二條第一項</w:t>
      </w:r>
      <w:r w:rsidRPr="00D0638B">
        <w:rPr>
          <w:rFonts w:ascii="Arial" w:hAnsi="新細明體" w:cs="Arial"/>
          <w:szCs w:val="28"/>
        </w:rPr>
        <w:t>規定，</w:t>
      </w:r>
      <w:r w:rsidRPr="00D0638B">
        <w:rPr>
          <w:rFonts w:ascii="Arial" w:hAnsi="新細明體" w:cs="Arial"/>
          <w:color w:val="FF0000"/>
          <w:szCs w:val="28"/>
        </w:rPr>
        <w:t>宰殺、</w:t>
      </w:r>
      <w:r w:rsidRPr="00D0638B">
        <w:rPr>
          <w:rFonts w:ascii="Arial" w:hAnsi="新細明體" w:cs="Arial"/>
          <w:szCs w:val="28"/>
        </w:rPr>
        <w:t>故意</w:t>
      </w:r>
      <w:r w:rsidRPr="00D0638B">
        <w:rPr>
          <w:rFonts w:ascii="Arial" w:hAnsi="新細明體" w:cs="Arial"/>
          <w:color w:val="FF0000"/>
          <w:szCs w:val="28"/>
        </w:rPr>
        <w:t>傷害或</w:t>
      </w:r>
      <w:r w:rsidRPr="00D0638B">
        <w:rPr>
          <w:rFonts w:ascii="Arial" w:hAnsi="新細明體" w:cs="Arial"/>
          <w:szCs w:val="28"/>
        </w:rPr>
        <w:t>使動物遭受傷害，致動物肢體嚴重殘缺</w:t>
      </w:r>
      <w:r w:rsidRPr="00D0638B">
        <w:rPr>
          <w:rFonts w:ascii="Arial" w:hAnsi="新細明體" w:cs="Arial"/>
          <w:color w:val="FF0000"/>
          <w:szCs w:val="28"/>
        </w:rPr>
        <w:t>或</w:t>
      </w:r>
      <w:r w:rsidRPr="00D0638B">
        <w:rPr>
          <w:rFonts w:ascii="Arial" w:hAnsi="新細明體" w:cs="Arial"/>
          <w:szCs w:val="28"/>
        </w:rPr>
        <w:t>重要器官功能喪失</w:t>
      </w:r>
      <w:r w:rsidRPr="00D0638B">
        <w:rPr>
          <w:rFonts w:ascii="Arial" w:hAnsi="新細明體" w:cs="Arial"/>
          <w:color w:val="FF0000"/>
          <w:szCs w:val="28"/>
        </w:rPr>
        <w:t>。</w:t>
      </w:r>
    </w:p>
    <w:p w14:paraId="2A42C020"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Violation of Article 5, Paragraph 2, Article 6 or Article 12, paragraph 1, slaughter, intentional injury or damage to animals, causing animal body serious or incomplete organ dysfunction.</w:t>
      </w:r>
    </w:p>
    <w:p w14:paraId="5DD15D98" w14:textId="77777777" w:rsidR="00213557" w:rsidRPr="00D0638B" w:rsidRDefault="00213557" w:rsidP="00213557">
      <w:pPr>
        <w:widowControl/>
        <w:spacing w:beforeLines="50" w:before="180" w:line="360" w:lineRule="exact"/>
        <w:ind w:leftChars="200" w:left="970" w:hangingChars="204" w:hanging="490"/>
        <w:rPr>
          <w:rFonts w:ascii="Arial" w:eastAsia="細明體" w:hAnsi="Arial" w:cs="Arial"/>
          <w:color w:val="000000"/>
        </w:rPr>
      </w:pPr>
      <w:r w:rsidRPr="00D0638B">
        <w:rPr>
          <w:rFonts w:ascii="Arial" w:eastAsia="細明體" w:hAnsi="Arial" w:cs="Arial"/>
          <w:color w:val="000000"/>
        </w:rPr>
        <w:t>二、違反第十二條第二項或第三項第一款規定，宰殺犬、貓或經中央主管機關公告禁止宰殺之動物。</w:t>
      </w:r>
    </w:p>
    <w:p w14:paraId="4400857B"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Slaughtering dogs, cats or other animals prohibited as announced by authority the Central Government as stipulated in Item 2, Article 12 or Paragraph 1, Item 3.</w:t>
      </w:r>
    </w:p>
    <w:p w14:paraId="630DA3C9" w14:textId="77777777" w:rsidR="00213557" w:rsidRPr="00D0638B" w:rsidRDefault="00213557" w:rsidP="00213557">
      <w:pPr>
        <w:widowControl/>
        <w:spacing w:beforeLines="50" w:before="180" w:line="360" w:lineRule="exact"/>
        <w:ind w:leftChars="100" w:left="240"/>
        <w:rPr>
          <w:rFonts w:ascii="Arial" w:eastAsia="細明體" w:hAnsi="Arial" w:cs="Arial"/>
          <w:color w:val="000000"/>
        </w:rPr>
      </w:pPr>
      <w:r w:rsidRPr="00D0638B">
        <w:rPr>
          <w:rFonts w:ascii="Arial" w:eastAsia="細明體" w:hAnsi="Arial" w:cs="Arial"/>
          <w:color w:val="000000"/>
        </w:rPr>
        <w:t>有前項各款情事之</w:t>
      </w:r>
      <w:proofErr w:type="gramStart"/>
      <w:r w:rsidRPr="00D0638B">
        <w:rPr>
          <w:rFonts w:ascii="Arial" w:eastAsia="細明體" w:hAnsi="Arial" w:cs="Arial"/>
          <w:color w:val="000000"/>
        </w:rPr>
        <w:t>一</w:t>
      </w:r>
      <w:proofErr w:type="gramEnd"/>
      <w:r w:rsidRPr="00D0638B">
        <w:rPr>
          <w:rFonts w:ascii="Arial" w:eastAsia="細明體" w:hAnsi="Arial" w:cs="Arial"/>
          <w:color w:val="000000"/>
        </w:rPr>
        <w:t>者，主管機關得公布其姓名、照片、違法事實。</w:t>
      </w:r>
    </w:p>
    <w:p w14:paraId="1D5149A3" w14:textId="77777777" w:rsidR="00213557" w:rsidRPr="00D0638B" w:rsidRDefault="00213557" w:rsidP="00213557">
      <w:pPr>
        <w:widowControl/>
        <w:spacing w:line="360" w:lineRule="exact"/>
        <w:ind w:leftChars="100" w:left="240"/>
        <w:rPr>
          <w:rFonts w:ascii="Arial" w:eastAsia="細明體" w:hAnsi="Arial" w:cs="Arial"/>
          <w:color w:val="000000"/>
        </w:rPr>
      </w:pPr>
      <w:r w:rsidRPr="00D0638B">
        <w:rPr>
          <w:rFonts w:ascii="Arial" w:eastAsia="細明體" w:hAnsi="Arial" w:cs="Arial"/>
          <w:color w:val="000000"/>
        </w:rPr>
        <w:t>In case of any violation or offense as described above, the Central government may publish the names and photographs of perpetrators and the illegal facts.</w:t>
      </w:r>
    </w:p>
    <w:p w14:paraId="5282B01B" w14:textId="77777777" w:rsidR="00213557" w:rsidRDefault="00213557" w:rsidP="00213557">
      <w:pPr>
        <w:widowControl/>
        <w:spacing w:beforeLines="100" w:before="360" w:afterLines="20" w:after="72" w:line="360" w:lineRule="exact"/>
        <w:rPr>
          <w:rFonts w:ascii="Arial" w:eastAsia="細明體" w:hAnsi="Arial" w:cs="Arial"/>
          <w:b/>
          <w:bCs/>
          <w:color w:val="FF0000"/>
          <w:sz w:val="28"/>
          <w:szCs w:val="28"/>
        </w:rPr>
      </w:pPr>
    </w:p>
    <w:p w14:paraId="7AAAD6FE" w14:textId="77777777" w:rsidR="00213557" w:rsidRPr="00D0638B" w:rsidRDefault="00213557" w:rsidP="00213557">
      <w:pPr>
        <w:widowControl/>
        <w:spacing w:beforeLines="100" w:before="360" w:afterLines="20" w:after="72" w:line="360" w:lineRule="exact"/>
        <w:rPr>
          <w:rFonts w:ascii="Arial" w:eastAsia="細明體" w:hAnsi="Arial" w:cs="Arial"/>
          <w:b/>
          <w:bCs/>
          <w:color w:val="FF0000"/>
          <w:sz w:val="28"/>
          <w:szCs w:val="28"/>
        </w:rPr>
      </w:pPr>
      <w:r w:rsidRPr="00D0638B">
        <w:rPr>
          <w:rFonts w:ascii="Arial" w:eastAsia="細明體" w:hAnsi="Arial" w:cs="Arial"/>
          <w:b/>
          <w:bCs/>
          <w:color w:val="FF0000"/>
          <w:sz w:val="28"/>
          <w:szCs w:val="28"/>
        </w:rPr>
        <w:t>第</w:t>
      </w:r>
      <w:r w:rsidRPr="00D0638B">
        <w:rPr>
          <w:rFonts w:ascii="Arial" w:eastAsia="細明體" w:hAnsi="Arial" w:cs="Arial"/>
          <w:b/>
          <w:bCs/>
          <w:color w:val="FF0000"/>
          <w:sz w:val="28"/>
          <w:szCs w:val="28"/>
        </w:rPr>
        <w:t> 25-1 </w:t>
      </w:r>
      <w:r w:rsidRPr="00D0638B">
        <w:rPr>
          <w:rFonts w:ascii="Arial" w:eastAsia="細明體" w:hAnsi="Arial" w:cs="Arial"/>
          <w:b/>
          <w:bCs/>
          <w:color w:val="FF0000"/>
          <w:sz w:val="28"/>
          <w:szCs w:val="28"/>
        </w:rPr>
        <w:t xml:space="preserve">條　</w:t>
      </w:r>
      <w:r w:rsidRPr="00D0638B">
        <w:rPr>
          <w:rFonts w:ascii="Arial" w:eastAsia="細明體" w:hAnsi="Arial" w:cs="Arial"/>
          <w:b/>
          <w:bCs/>
          <w:color w:val="FF0000"/>
          <w:sz w:val="28"/>
          <w:szCs w:val="28"/>
        </w:rPr>
        <w:t>Article 25-1</w:t>
      </w:r>
    </w:p>
    <w:p w14:paraId="0706D0A7" w14:textId="77777777" w:rsidR="00213557" w:rsidRPr="00D0638B" w:rsidRDefault="00213557" w:rsidP="00213557">
      <w:pPr>
        <w:widowControl/>
        <w:spacing w:line="360" w:lineRule="exact"/>
        <w:ind w:firstLine="480"/>
        <w:rPr>
          <w:rFonts w:ascii="Arial" w:eastAsia="細明體" w:hAnsi="Arial" w:cs="Arial"/>
          <w:color w:val="FF0000"/>
        </w:rPr>
      </w:pPr>
      <w:r w:rsidRPr="00D0638B">
        <w:rPr>
          <w:rFonts w:ascii="Arial" w:eastAsia="細明體" w:hAnsi="Arial" w:cs="Arial"/>
          <w:color w:val="FF0000"/>
        </w:rPr>
        <w:t>違反第五條第二項、第六條、第十二條第一項、第二項或第三項第一款規定，使</w:t>
      </w:r>
      <w:r w:rsidRPr="00D0638B">
        <w:rPr>
          <w:rFonts w:ascii="Arial" w:eastAsia="細明體" w:hAnsi="Arial" w:cs="Arial"/>
          <w:color w:val="FF0000"/>
        </w:rPr>
        <w:t xml:space="preserve"> </w:t>
      </w:r>
      <w:r w:rsidRPr="00D0638B">
        <w:rPr>
          <w:rFonts w:ascii="Arial" w:eastAsia="細明體" w:hAnsi="Arial" w:cs="Arial"/>
          <w:color w:val="FF0000"/>
        </w:rPr>
        <w:t>用藥物、槍械，致複數動物死亡情節重大者，處一年以上五年以下有期徒刑，</w:t>
      </w:r>
      <w:proofErr w:type="gramStart"/>
      <w:r w:rsidRPr="00D0638B">
        <w:rPr>
          <w:rFonts w:ascii="Arial" w:eastAsia="細明體" w:hAnsi="Arial" w:cs="Arial"/>
          <w:color w:val="FF0000"/>
        </w:rPr>
        <w:t>併</w:t>
      </w:r>
      <w:proofErr w:type="gramEnd"/>
      <w:r w:rsidRPr="00D0638B">
        <w:rPr>
          <w:rFonts w:ascii="Arial" w:eastAsia="細明體" w:hAnsi="Arial" w:cs="Arial"/>
          <w:color w:val="FF0000"/>
        </w:rPr>
        <w:t>科新</w:t>
      </w:r>
      <w:r w:rsidRPr="00D0638B">
        <w:rPr>
          <w:rFonts w:ascii="Arial" w:eastAsia="細明體" w:hAnsi="Arial" w:cs="Arial"/>
          <w:color w:val="FF0000"/>
        </w:rPr>
        <w:t xml:space="preserve"> </w:t>
      </w:r>
      <w:r w:rsidRPr="00D0638B">
        <w:rPr>
          <w:rFonts w:ascii="Arial" w:eastAsia="細明體" w:hAnsi="Arial" w:cs="Arial"/>
          <w:color w:val="FF0000"/>
        </w:rPr>
        <w:t>臺幣五十萬元以上五百萬元以下罰金。</w:t>
      </w:r>
    </w:p>
    <w:p w14:paraId="2B7F4C3E" w14:textId="77777777" w:rsidR="00213557" w:rsidRPr="00D0638B" w:rsidRDefault="00213557" w:rsidP="00213557">
      <w:pPr>
        <w:widowControl/>
        <w:spacing w:line="360" w:lineRule="exact"/>
        <w:ind w:firstLine="480"/>
        <w:rPr>
          <w:rFonts w:ascii="Arial" w:eastAsia="細明體" w:hAnsi="Arial" w:cs="Arial"/>
          <w:color w:val="FF0000"/>
        </w:rPr>
      </w:pPr>
      <w:r w:rsidRPr="00D0638B">
        <w:rPr>
          <w:rFonts w:ascii="Arial" w:eastAsia="細明體" w:hAnsi="Arial" w:cs="Arial"/>
          <w:color w:val="FF0000"/>
        </w:rPr>
        <w:lastRenderedPageBreak/>
        <w:tab/>
        <w:t xml:space="preserve">In violation of Article 5, Paragraph 2, Article 6, Article 12, Paragraph 1, Paragraph 2 or Paragraph 3, the provisions of the use of drugs, firearms, caused by a large number of animal deaths, more than </w:t>
      </w:r>
      <w:proofErr w:type="gramStart"/>
      <w:r w:rsidRPr="00D0638B">
        <w:rPr>
          <w:rFonts w:ascii="Arial" w:eastAsia="細明體" w:hAnsi="Arial" w:cs="Arial"/>
          <w:color w:val="FF0000"/>
        </w:rPr>
        <w:t>one year</w:t>
      </w:r>
      <w:proofErr w:type="gramEnd"/>
      <w:r w:rsidRPr="00D0638B">
        <w:rPr>
          <w:rFonts w:ascii="Arial" w:eastAsia="細明體" w:hAnsi="Arial" w:cs="Arial"/>
          <w:color w:val="FF0000"/>
        </w:rPr>
        <w:t xml:space="preserve"> imprisonment and a fine of NT $ 500,000 to NT $ 5,000,000.</w:t>
      </w:r>
    </w:p>
    <w:p w14:paraId="4D9CBB7E" w14:textId="77777777" w:rsidR="00213557" w:rsidRPr="00D0638B" w:rsidRDefault="00213557" w:rsidP="00213557">
      <w:pPr>
        <w:widowControl/>
        <w:spacing w:line="360" w:lineRule="exact"/>
        <w:ind w:firstLine="480"/>
        <w:rPr>
          <w:rFonts w:ascii="Arial" w:eastAsia="細明體" w:hAnsi="Arial" w:cs="Arial"/>
          <w:color w:val="FF0000"/>
        </w:rPr>
      </w:pPr>
      <w:r w:rsidRPr="00D0638B">
        <w:rPr>
          <w:rFonts w:ascii="Arial" w:eastAsia="細明體" w:hAnsi="Arial" w:cs="Arial"/>
          <w:color w:val="FF0000"/>
        </w:rPr>
        <w:t>有前條或前項情形之</w:t>
      </w:r>
      <w:proofErr w:type="gramStart"/>
      <w:r w:rsidRPr="00D0638B">
        <w:rPr>
          <w:rFonts w:ascii="Arial" w:eastAsia="細明體" w:hAnsi="Arial" w:cs="Arial"/>
          <w:color w:val="FF0000"/>
        </w:rPr>
        <w:t>一</w:t>
      </w:r>
      <w:proofErr w:type="gramEnd"/>
      <w:r w:rsidRPr="00D0638B">
        <w:rPr>
          <w:rFonts w:ascii="Arial" w:eastAsia="細明體" w:hAnsi="Arial" w:cs="Arial"/>
          <w:color w:val="FF0000"/>
        </w:rPr>
        <w:t>者，主管機關得公布其姓名、照片及違法事實。</w:t>
      </w:r>
    </w:p>
    <w:p w14:paraId="10D1A9DE" w14:textId="77777777" w:rsidR="00213557" w:rsidRPr="00D0638B" w:rsidRDefault="00213557" w:rsidP="00213557">
      <w:pPr>
        <w:widowControl/>
        <w:spacing w:line="360" w:lineRule="exact"/>
        <w:ind w:firstLine="480"/>
        <w:rPr>
          <w:rFonts w:ascii="Arial" w:eastAsia="細明體" w:hAnsi="Arial" w:cs="Arial"/>
          <w:color w:val="FF0000"/>
        </w:rPr>
      </w:pPr>
      <w:r w:rsidRPr="00D0638B">
        <w:rPr>
          <w:rFonts w:ascii="Arial" w:eastAsia="細明體" w:hAnsi="Arial" w:cs="Arial"/>
          <w:color w:val="FF0000"/>
        </w:rPr>
        <w:t>The competent authority may publish its name, photograph and illegal facts if it has any of the preceding articles or any of the preceding circumstances.</w:t>
      </w:r>
    </w:p>
    <w:p w14:paraId="566E5C00" w14:textId="77777777" w:rsidR="00213557" w:rsidRPr="00D0638B" w:rsidRDefault="00213557" w:rsidP="00213557">
      <w:pPr>
        <w:widowControl/>
        <w:spacing w:beforeLines="100" w:before="360" w:afterLines="20" w:after="72" w:line="360" w:lineRule="exact"/>
        <w:rPr>
          <w:rFonts w:ascii="Arial" w:eastAsia="細明體" w:hAnsi="Arial" w:cs="Arial"/>
          <w:b/>
          <w:bCs/>
          <w:color w:val="FF0000"/>
          <w:sz w:val="28"/>
          <w:szCs w:val="28"/>
        </w:rPr>
      </w:pPr>
      <w:r w:rsidRPr="00D0638B">
        <w:rPr>
          <w:rFonts w:ascii="Arial" w:eastAsia="細明體" w:hAnsi="Arial" w:cs="Arial"/>
          <w:b/>
          <w:bCs/>
          <w:color w:val="FF0000"/>
          <w:sz w:val="28"/>
          <w:szCs w:val="28"/>
        </w:rPr>
        <w:t>第</w:t>
      </w:r>
      <w:r w:rsidRPr="00D0638B">
        <w:rPr>
          <w:rFonts w:ascii="Arial" w:eastAsia="細明體" w:hAnsi="Arial" w:cs="Arial"/>
          <w:b/>
          <w:bCs/>
          <w:color w:val="FF0000"/>
          <w:sz w:val="28"/>
          <w:szCs w:val="28"/>
        </w:rPr>
        <w:t> 25-2 </w:t>
      </w:r>
      <w:r w:rsidRPr="00D0638B">
        <w:rPr>
          <w:rFonts w:ascii="Arial" w:eastAsia="細明體" w:hAnsi="Arial" w:cs="Arial"/>
          <w:b/>
          <w:bCs/>
          <w:color w:val="FF0000"/>
          <w:sz w:val="28"/>
          <w:szCs w:val="28"/>
        </w:rPr>
        <w:t xml:space="preserve">條　</w:t>
      </w:r>
      <w:r w:rsidRPr="00D0638B">
        <w:rPr>
          <w:rFonts w:ascii="Arial" w:eastAsia="細明體" w:hAnsi="Arial" w:cs="Arial"/>
          <w:b/>
          <w:bCs/>
          <w:color w:val="FF0000"/>
          <w:sz w:val="28"/>
          <w:szCs w:val="28"/>
        </w:rPr>
        <w:t>Article 25-2</w:t>
      </w:r>
    </w:p>
    <w:p w14:paraId="62CC483C" w14:textId="77777777" w:rsidR="00213557" w:rsidRPr="00D0638B" w:rsidRDefault="00213557" w:rsidP="00213557">
      <w:pPr>
        <w:widowControl/>
        <w:spacing w:line="360" w:lineRule="exact"/>
        <w:ind w:firstLine="480"/>
        <w:rPr>
          <w:rFonts w:ascii="Arial" w:eastAsia="細明體" w:hAnsi="Arial" w:cs="Arial"/>
          <w:color w:val="FF0000"/>
        </w:rPr>
      </w:pPr>
      <w:r w:rsidRPr="00D0638B">
        <w:rPr>
          <w:rFonts w:ascii="Arial" w:eastAsia="細明體" w:hAnsi="Arial" w:cs="Arial"/>
          <w:color w:val="FF0000"/>
        </w:rPr>
        <w:t>違反第二十二條第一項規定，未經直轄市或縣（市）主管機關許可，擅自經營特定寵物之繁殖場、買賣或寄養業者，處新臺幣十萬元以上</w:t>
      </w:r>
      <w:proofErr w:type="gramStart"/>
      <w:r w:rsidRPr="00D0638B">
        <w:rPr>
          <w:rFonts w:ascii="Arial" w:eastAsia="細明體" w:hAnsi="Arial" w:cs="Arial"/>
          <w:color w:val="FF0000"/>
        </w:rPr>
        <w:t>三</w:t>
      </w:r>
      <w:proofErr w:type="gramEnd"/>
      <w:r w:rsidRPr="00D0638B">
        <w:rPr>
          <w:rFonts w:ascii="Arial" w:eastAsia="細明體" w:hAnsi="Arial" w:cs="Arial"/>
          <w:color w:val="FF0000"/>
        </w:rPr>
        <w:t>百萬元以下罰鍰，並令其停止營業；拒不停止營業者，按次處罰之。</w:t>
      </w:r>
    </w:p>
    <w:p w14:paraId="51FC16A3" w14:textId="77777777" w:rsidR="00213557" w:rsidRPr="00D0638B" w:rsidRDefault="00213557" w:rsidP="00213557">
      <w:pPr>
        <w:widowControl/>
        <w:spacing w:line="360" w:lineRule="exact"/>
        <w:ind w:firstLine="480"/>
        <w:rPr>
          <w:rFonts w:ascii="Arial" w:eastAsia="細明體" w:hAnsi="Arial" w:cs="Arial"/>
          <w:color w:val="FF0000"/>
        </w:rPr>
      </w:pPr>
      <w:r w:rsidRPr="00D0638B">
        <w:rPr>
          <w:rFonts w:ascii="Arial" w:eastAsia="細明體" w:hAnsi="Arial" w:cs="Arial"/>
          <w:color w:val="FF0000"/>
        </w:rPr>
        <w:t>Violation of the provisions of Paragraph 1 of Article 22, without the permission of the competent authority of the municipal or county (city), unauthorized operation of the specific pet breeding grounds, trading or foster care workers, at NT$ 100,000 to NT$ 3,000,000 And cease to operate; refuses to stop the business and punishes it on time.</w:t>
      </w:r>
    </w:p>
    <w:p w14:paraId="4EFD5A2F" w14:textId="77777777" w:rsidR="00213557" w:rsidRPr="00D0638B" w:rsidRDefault="00213557" w:rsidP="00213557">
      <w:pPr>
        <w:widowControl/>
        <w:spacing w:line="360" w:lineRule="exact"/>
        <w:ind w:firstLine="480"/>
        <w:rPr>
          <w:rFonts w:ascii="Arial" w:eastAsia="細明體" w:hAnsi="Arial" w:cs="Arial"/>
          <w:color w:val="FF0000"/>
        </w:rPr>
      </w:pPr>
      <w:r w:rsidRPr="00D0638B">
        <w:rPr>
          <w:rFonts w:ascii="Arial" w:eastAsia="細明體" w:hAnsi="Arial" w:cs="Arial"/>
          <w:color w:val="FF0000"/>
        </w:rPr>
        <w:t>前二條之行為人所飼養之動物、前項供繁殖或買賣之特定寵物，直轄市、縣（市）主管機關得沒入之。</w:t>
      </w:r>
    </w:p>
    <w:p w14:paraId="68799749" w14:textId="77777777" w:rsidR="00213557" w:rsidRPr="00D0638B" w:rsidRDefault="00213557" w:rsidP="00213557">
      <w:pPr>
        <w:widowControl/>
        <w:spacing w:line="360" w:lineRule="exact"/>
        <w:ind w:firstLine="480"/>
        <w:rPr>
          <w:rFonts w:ascii="Arial" w:eastAsia="細明體" w:hAnsi="Arial" w:cs="Arial"/>
          <w:color w:val="FF0000"/>
        </w:rPr>
      </w:pPr>
      <w:r w:rsidRPr="00D0638B">
        <w:rPr>
          <w:rFonts w:ascii="Arial" w:eastAsia="細明體" w:hAnsi="Arial" w:cs="Arial"/>
          <w:color w:val="FF0000"/>
        </w:rPr>
        <w:t>The first two of the animals, the first term for the breeding or sale of a particular pet, municipality, county (city) authorities have not entered.</w:t>
      </w:r>
    </w:p>
    <w:p w14:paraId="1BADC009" w14:textId="77777777" w:rsidR="00213557" w:rsidRPr="00D0638B" w:rsidRDefault="00213557" w:rsidP="00213557">
      <w:pPr>
        <w:widowControl/>
        <w:spacing w:beforeLines="100" w:before="360" w:afterLines="20" w:after="72" w:line="360" w:lineRule="exact"/>
        <w:rPr>
          <w:rFonts w:ascii="Arial" w:eastAsia="細明體" w:hAnsi="Arial" w:cs="Arial"/>
          <w:b/>
          <w:bCs/>
          <w:color w:val="000000"/>
          <w:sz w:val="28"/>
          <w:szCs w:val="28"/>
        </w:rPr>
      </w:pPr>
      <w:r w:rsidRPr="00D0638B">
        <w:rPr>
          <w:rFonts w:ascii="Arial" w:eastAsia="細明體" w:hAnsi="Arial" w:cs="Arial"/>
          <w:b/>
          <w:bCs/>
          <w:color w:val="000000"/>
          <w:sz w:val="28"/>
          <w:szCs w:val="28"/>
        </w:rPr>
        <w:t>第</w:t>
      </w:r>
      <w:r w:rsidRPr="00D0638B">
        <w:rPr>
          <w:rFonts w:ascii="Arial" w:eastAsia="細明體" w:hAnsi="Arial" w:cs="Arial"/>
          <w:b/>
          <w:bCs/>
          <w:color w:val="000000"/>
          <w:sz w:val="28"/>
          <w:szCs w:val="28"/>
        </w:rPr>
        <w:t> 27 </w:t>
      </w:r>
      <w:r w:rsidRPr="00D0638B">
        <w:rPr>
          <w:rFonts w:ascii="Arial" w:eastAsia="細明體" w:hAnsi="Arial" w:cs="Arial"/>
          <w:b/>
          <w:bCs/>
          <w:color w:val="000000"/>
          <w:sz w:val="28"/>
          <w:szCs w:val="28"/>
        </w:rPr>
        <w:t xml:space="preserve">條　</w:t>
      </w:r>
      <w:r w:rsidRPr="00D0638B">
        <w:rPr>
          <w:rFonts w:ascii="Arial" w:eastAsia="細明體" w:hAnsi="Arial" w:cs="Arial"/>
          <w:b/>
          <w:bCs/>
          <w:color w:val="000000"/>
          <w:sz w:val="28"/>
          <w:szCs w:val="28"/>
        </w:rPr>
        <w:t>Article 27</w:t>
      </w:r>
    </w:p>
    <w:p w14:paraId="73ACDE0D" w14:textId="77777777" w:rsidR="00213557" w:rsidRPr="00D0638B" w:rsidRDefault="00213557" w:rsidP="00213557">
      <w:pPr>
        <w:widowControl/>
        <w:spacing w:line="360" w:lineRule="exact"/>
        <w:rPr>
          <w:rFonts w:ascii="Arial" w:eastAsia="細明體" w:hAnsi="Arial" w:cs="Arial"/>
          <w:color w:val="000000"/>
        </w:rPr>
      </w:pPr>
      <w:r w:rsidRPr="00D0638B">
        <w:rPr>
          <w:rFonts w:ascii="Arial" w:eastAsia="細明體" w:hAnsi="Arial" w:cs="Arial"/>
          <w:color w:val="000000"/>
        </w:rPr>
        <w:t>有下列情事之</w:t>
      </w:r>
      <w:proofErr w:type="gramStart"/>
      <w:r w:rsidRPr="00D0638B">
        <w:rPr>
          <w:rFonts w:ascii="Arial" w:eastAsia="細明體" w:hAnsi="Arial" w:cs="Arial"/>
          <w:color w:val="000000"/>
        </w:rPr>
        <w:t>一</w:t>
      </w:r>
      <w:proofErr w:type="gramEnd"/>
      <w:r w:rsidRPr="00D0638B">
        <w:rPr>
          <w:rFonts w:ascii="Arial" w:eastAsia="細明體" w:hAnsi="Arial" w:cs="Arial"/>
          <w:color w:val="000000"/>
        </w:rPr>
        <w:t>者，處新臺幣五萬元以上二十五萬元以下罰鍰，並得公布其姓名、照片及違法事實，或限期令其改善；經限期令其改善，屆期未改善者，得按次處罰之：</w:t>
      </w:r>
    </w:p>
    <w:p w14:paraId="49CF8F2F" w14:textId="77777777" w:rsidR="00213557" w:rsidRPr="00D0638B" w:rsidRDefault="00213557" w:rsidP="00213557">
      <w:pPr>
        <w:widowControl/>
        <w:rPr>
          <w:rFonts w:ascii="Arial" w:eastAsia="細明體" w:hAnsi="Arial" w:cs="Arial"/>
          <w:color w:val="000000"/>
        </w:rPr>
      </w:pPr>
      <w:r w:rsidRPr="00D0638B">
        <w:rPr>
          <w:rFonts w:ascii="Arial" w:eastAsia="細明體" w:hAnsi="Arial" w:cs="Arial"/>
          <w:color w:val="000000"/>
        </w:rPr>
        <w:t>Anyone who has committed any of the following violations shall be subject to a fine of NT$ 50,000.00 to NT$ 250,000.00. The names and photographs of perpetrators and their illegal acts may be published or they may be given time for correction of behavior. If they fail to correct themselves, they shall face the penalty for every act of violation.</w:t>
      </w:r>
    </w:p>
    <w:p w14:paraId="3AB4DEA8" w14:textId="77777777" w:rsidR="00213557" w:rsidRPr="00D0638B" w:rsidRDefault="00213557" w:rsidP="00213557">
      <w:pPr>
        <w:widowControl/>
        <w:spacing w:beforeLines="50" w:before="180" w:line="360" w:lineRule="exact"/>
        <w:ind w:leftChars="200" w:left="991" w:hangingChars="213" w:hanging="511"/>
        <w:rPr>
          <w:rFonts w:ascii="Arial" w:eastAsia="細明體" w:hAnsi="Arial" w:cs="Arial"/>
          <w:color w:val="000000"/>
        </w:rPr>
      </w:pPr>
      <w:r w:rsidRPr="00D0638B">
        <w:rPr>
          <w:rFonts w:ascii="Arial" w:eastAsia="細明體" w:hAnsi="Arial" w:cs="Arial"/>
          <w:color w:val="000000"/>
        </w:rPr>
        <w:t>一、違反第十條第一款規定，驅使動物之間或人與動物搏鬥。</w:t>
      </w:r>
    </w:p>
    <w:p w14:paraId="47CEB20A"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Inciting the animal-to-animal or animal-to-human fights, in violation of Paragraph 1 of Article 10.</w:t>
      </w:r>
    </w:p>
    <w:p w14:paraId="5F910FC2" w14:textId="77777777" w:rsidR="00213557" w:rsidRPr="00D0638B" w:rsidRDefault="00213557" w:rsidP="00213557">
      <w:pPr>
        <w:widowControl/>
        <w:spacing w:beforeLines="50" w:before="180" w:line="360" w:lineRule="exact"/>
        <w:ind w:leftChars="200" w:left="991" w:hangingChars="213" w:hanging="511"/>
        <w:rPr>
          <w:rFonts w:ascii="Arial" w:eastAsia="細明體" w:hAnsi="Arial" w:cs="Arial"/>
          <w:color w:val="000000"/>
        </w:rPr>
      </w:pPr>
      <w:r w:rsidRPr="00D0638B">
        <w:rPr>
          <w:rFonts w:ascii="Arial" w:eastAsia="細明體" w:hAnsi="Arial" w:cs="Arial"/>
          <w:color w:val="000000"/>
        </w:rPr>
        <w:t>二、違反第十條第一款規定，與動物搏鬥。</w:t>
      </w:r>
    </w:p>
    <w:p w14:paraId="5B16756B"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Fighting with animals, in violation of Paragraph 1 of Article 10.</w:t>
      </w:r>
    </w:p>
    <w:p w14:paraId="07A371F3" w14:textId="77777777" w:rsidR="00213557" w:rsidRPr="00D0638B" w:rsidRDefault="00213557" w:rsidP="00213557">
      <w:pPr>
        <w:widowControl/>
        <w:spacing w:beforeLines="50" w:before="180" w:line="360" w:lineRule="exact"/>
        <w:ind w:leftChars="200" w:left="991" w:hangingChars="213" w:hanging="511"/>
        <w:rPr>
          <w:rFonts w:ascii="Arial" w:eastAsia="細明體" w:hAnsi="Arial" w:cs="Arial"/>
          <w:color w:val="000000"/>
        </w:rPr>
      </w:pPr>
      <w:r w:rsidRPr="00D0638B">
        <w:rPr>
          <w:rFonts w:ascii="Arial" w:eastAsia="細明體" w:hAnsi="Arial" w:cs="Arial"/>
          <w:color w:val="000000"/>
        </w:rPr>
        <w:t>三、違反第十條第二款規定，以直接、間接賭博為目的，利用動物進行競技。</w:t>
      </w:r>
    </w:p>
    <w:p w14:paraId="24573638"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Engaging the animals in a fight for direct or indirect gambling, in violation of Paragraph 1 of Article 10.</w:t>
      </w:r>
    </w:p>
    <w:p w14:paraId="40C7CC00" w14:textId="77777777" w:rsidR="00213557" w:rsidRPr="00D0638B" w:rsidRDefault="00213557" w:rsidP="00213557">
      <w:pPr>
        <w:widowControl/>
        <w:spacing w:beforeLines="50" w:before="180" w:line="360" w:lineRule="exact"/>
        <w:ind w:leftChars="200" w:left="991" w:hangingChars="213" w:hanging="511"/>
        <w:rPr>
          <w:rFonts w:ascii="Arial" w:eastAsia="細明體" w:hAnsi="Arial" w:cs="Arial"/>
          <w:color w:val="000000"/>
        </w:rPr>
      </w:pPr>
      <w:r w:rsidRPr="00D0638B">
        <w:rPr>
          <w:rFonts w:ascii="Arial" w:eastAsia="細明體" w:hAnsi="Arial" w:cs="Arial"/>
          <w:color w:val="000000"/>
        </w:rPr>
        <w:t>四、違反第十條第三款規定，以直接、間接賭博或其他不當目的，進行動物交換與贈與。</w:t>
      </w:r>
    </w:p>
    <w:p w14:paraId="4BE9E4AE"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Engaging in exchange of animals or giving as presents for the purpose of direct or indirect gambling or other illegal purposes, in violation of Paragraph 3 of Article 10.</w:t>
      </w:r>
    </w:p>
    <w:p w14:paraId="66F6C864" w14:textId="77777777" w:rsidR="00213557" w:rsidRPr="00D0638B" w:rsidRDefault="00213557" w:rsidP="00213557">
      <w:pPr>
        <w:widowControl/>
        <w:spacing w:beforeLines="50" w:before="180" w:line="360" w:lineRule="exact"/>
        <w:ind w:leftChars="200" w:left="991" w:hangingChars="213" w:hanging="511"/>
        <w:rPr>
          <w:rFonts w:ascii="Arial" w:eastAsia="細明體" w:hAnsi="Arial" w:cs="Arial"/>
          <w:color w:val="000000"/>
        </w:rPr>
      </w:pPr>
      <w:r w:rsidRPr="00D0638B">
        <w:rPr>
          <w:rFonts w:ascii="Arial" w:eastAsia="細明體" w:hAnsi="Arial" w:cs="Arial"/>
          <w:color w:val="000000"/>
        </w:rPr>
        <w:t>五、違反第十條第六款規定，其他有害社會善良風俗之利用動物行為。</w:t>
      </w:r>
    </w:p>
    <w:p w14:paraId="247294B9"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Manipulating the animals in other immoral activities, in violation of Paragraph 6 of Article 10.</w:t>
      </w:r>
      <w:r w:rsidRPr="00D0638B">
        <w:rPr>
          <w:rFonts w:ascii="Arial" w:hAnsi="Arial" w:cs="Arial"/>
          <w:sz w:val="20"/>
          <w:szCs w:val="20"/>
        </w:rPr>
        <w:t xml:space="preserve"> </w:t>
      </w:r>
    </w:p>
    <w:p w14:paraId="5AC0425D" w14:textId="77777777" w:rsidR="00213557" w:rsidRPr="00D0638B" w:rsidRDefault="00213557" w:rsidP="00213557">
      <w:pPr>
        <w:widowControl/>
        <w:spacing w:beforeLines="50" w:before="180" w:line="360" w:lineRule="exact"/>
        <w:ind w:leftChars="200" w:left="970" w:hangingChars="204" w:hanging="490"/>
        <w:rPr>
          <w:rFonts w:ascii="Arial" w:eastAsia="細明體" w:hAnsi="Arial" w:cs="Arial"/>
          <w:color w:val="000000"/>
        </w:rPr>
      </w:pPr>
      <w:r w:rsidRPr="00D0638B">
        <w:rPr>
          <w:rFonts w:ascii="Arial" w:cs="Arial"/>
        </w:rPr>
        <w:lastRenderedPageBreak/>
        <w:t>六、違反第十二條第</w:t>
      </w:r>
      <w:r w:rsidRPr="00D0638B">
        <w:rPr>
          <w:rFonts w:ascii="Arial" w:cs="Arial"/>
          <w:color w:val="FF0000"/>
        </w:rPr>
        <w:t>三</w:t>
      </w:r>
      <w:r w:rsidRPr="00D0638B">
        <w:rPr>
          <w:rFonts w:ascii="Arial" w:cs="Arial"/>
        </w:rPr>
        <w:t>項規定，</w:t>
      </w:r>
      <w:r w:rsidRPr="00D0638B">
        <w:rPr>
          <w:rFonts w:ascii="Arial" w:cs="Arial"/>
          <w:color w:val="FF0000"/>
        </w:rPr>
        <w:t>販賣、購買、食用或持有犬、貓之屠體、內臟或含有其成分之食品或經中央主管機關公告禁止</w:t>
      </w:r>
      <w:r w:rsidRPr="00D0638B">
        <w:rPr>
          <w:rFonts w:ascii="Arial" w:cs="Arial"/>
        </w:rPr>
        <w:t>宰殺動物</w:t>
      </w:r>
      <w:r w:rsidRPr="00D0638B">
        <w:rPr>
          <w:rFonts w:ascii="Arial" w:cs="Arial"/>
          <w:color w:val="FF0000"/>
        </w:rPr>
        <w:t>之屠體</w:t>
      </w:r>
      <w:r w:rsidRPr="00D0638B">
        <w:rPr>
          <w:rFonts w:ascii="Arial" w:cs="Arial"/>
        </w:rPr>
        <w:t>。</w:t>
      </w:r>
    </w:p>
    <w:p w14:paraId="1CBEDCBA"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Violation of Article 12, paragraph 3, the sale, purchase, consumption or possession of dogs, cat carcasses, internal organs or food containing its ingredients or by the central authorities announced the ban on slaughter of animal’s carcasses.</w:t>
      </w:r>
    </w:p>
    <w:p w14:paraId="61269779" w14:textId="77777777" w:rsidR="00213557" w:rsidRPr="00D0638B" w:rsidRDefault="00213557" w:rsidP="00213557">
      <w:pPr>
        <w:widowControl/>
        <w:spacing w:beforeLines="50" w:before="180" w:line="360" w:lineRule="exact"/>
        <w:ind w:leftChars="200" w:left="970" w:hangingChars="204" w:hanging="490"/>
        <w:rPr>
          <w:rFonts w:ascii="Arial" w:eastAsia="細明體" w:hAnsi="Arial" w:cs="Arial"/>
          <w:color w:val="000000"/>
        </w:rPr>
      </w:pPr>
      <w:r w:rsidRPr="00D0638B">
        <w:rPr>
          <w:rFonts w:ascii="Arial" w:eastAsia="細明體" w:hAnsi="Arial" w:cs="Arial"/>
          <w:color w:val="000000"/>
        </w:rPr>
        <w:t>七、</w:t>
      </w:r>
      <w:r w:rsidRPr="00D0638B">
        <w:rPr>
          <w:rFonts w:ascii="Arial" w:eastAsia="細明體" w:hAnsi="Arial" w:cs="Arial"/>
          <w:color w:val="FF0000"/>
        </w:rPr>
        <w:t>寵物繁殖業者違反</w:t>
      </w:r>
      <w:r w:rsidRPr="00D0638B">
        <w:rPr>
          <w:rFonts w:ascii="Arial" w:eastAsia="細明體" w:hAnsi="Arial" w:cs="Arial"/>
          <w:color w:val="000000"/>
        </w:rPr>
        <w:t>中央主管機關</w:t>
      </w:r>
      <w:r w:rsidRPr="00D0638B">
        <w:rPr>
          <w:rFonts w:ascii="Arial" w:eastAsia="細明體" w:hAnsi="Arial" w:cs="Arial"/>
          <w:color w:val="FF0000"/>
        </w:rPr>
        <w:t>依第二十二條第二項所定辦法中有關寵物繁殖作業之規定</w:t>
      </w:r>
      <w:r w:rsidRPr="00D0638B">
        <w:rPr>
          <w:rFonts w:ascii="Arial" w:eastAsia="細明體" w:hAnsi="Arial" w:cs="Arial"/>
          <w:color w:val="000000"/>
        </w:rPr>
        <w:t>。</w:t>
      </w:r>
    </w:p>
    <w:p w14:paraId="208DD6E0"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Pet breeders violate the provisions of the procedures for the reproduction of pets in accordance with the provisions of Article 22, paragraph 2, of the Central Competent Authority.</w:t>
      </w:r>
    </w:p>
    <w:p w14:paraId="7C7901A6" w14:textId="77777777" w:rsidR="00213557" w:rsidRPr="00D0638B" w:rsidRDefault="00213557" w:rsidP="00213557">
      <w:pPr>
        <w:widowControl/>
        <w:spacing w:beforeLines="50" w:before="180" w:line="360" w:lineRule="exact"/>
        <w:ind w:leftChars="200" w:left="970" w:hangingChars="204" w:hanging="490"/>
        <w:rPr>
          <w:rFonts w:ascii="Arial" w:eastAsia="細明體" w:hAnsi="Arial" w:cs="Arial"/>
          <w:color w:val="000000"/>
        </w:rPr>
      </w:pPr>
      <w:r w:rsidRPr="00D0638B">
        <w:rPr>
          <w:rFonts w:ascii="Arial" w:eastAsia="細明體" w:hAnsi="Arial" w:cs="Arial"/>
          <w:color w:val="000000"/>
        </w:rPr>
        <w:t>八、</w:t>
      </w:r>
      <w:r w:rsidRPr="00D0638B">
        <w:rPr>
          <w:rFonts w:ascii="Arial" w:eastAsia="細明體" w:hAnsi="Arial" w:cs="Arial"/>
          <w:color w:val="FF0000"/>
        </w:rPr>
        <w:t>違反</w:t>
      </w:r>
      <w:r w:rsidRPr="00D0638B">
        <w:rPr>
          <w:rFonts w:ascii="Arial" w:eastAsia="細明體" w:hAnsi="Arial" w:cs="Arial"/>
          <w:color w:val="000000"/>
        </w:rPr>
        <w:t>第二十二條第</w:t>
      </w:r>
      <w:r w:rsidRPr="00D0638B">
        <w:rPr>
          <w:rFonts w:ascii="Arial" w:eastAsia="細明體" w:hAnsi="Arial" w:cs="Arial"/>
          <w:color w:val="FF0000"/>
        </w:rPr>
        <w:t>三</w:t>
      </w:r>
      <w:r w:rsidRPr="00D0638B">
        <w:rPr>
          <w:rFonts w:ascii="Arial" w:eastAsia="細明體" w:hAnsi="Arial" w:cs="Arial"/>
          <w:color w:val="000000"/>
        </w:rPr>
        <w:t>項</w:t>
      </w:r>
      <w:r w:rsidRPr="00D0638B">
        <w:rPr>
          <w:rFonts w:ascii="Arial" w:eastAsia="細明體" w:hAnsi="Arial" w:cs="Arial"/>
          <w:color w:val="FF0000"/>
        </w:rPr>
        <w:t>規定，未為寵物絕育且未申報及提出繁殖管理說明，</w:t>
      </w:r>
      <w:r w:rsidRPr="00D0638B">
        <w:rPr>
          <w:rFonts w:ascii="Arial" w:eastAsia="細明體" w:hAnsi="Arial" w:cs="Arial"/>
          <w:color w:val="FF0000"/>
        </w:rPr>
        <w:t xml:space="preserve"> </w:t>
      </w:r>
      <w:r w:rsidRPr="00D0638B">
        <w:rPr>
          <w:rFonts w:ascii="Arial" w:eastAsia="細明體" w:hAnsi="Arial" w:cs="Arial"/>
          <w:color w:val="FF0000"/>
        </w:rPr>
        <w:t>或未申報繁殖需求而繁殖寵物。</w:t>
      </w:r>
    </w:p>
    <w:p w14:paraId="494138F0"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Violation of the provisions of Article 22, paragraph 3, not for the pet sterilization and not declared and put forward reproductive management instructions, or did not declare the reproductive needs of breeding pets</w:t>
      </w:r>
    </w:p>
    <w:p w14:paraId="66321DEF" w14:textId="77777777" w:rsidR="00213557" w:rsidRPr="00D0638B" w:rsidRDefault="00213557" w:rsidP="00213557">
      <w:pPr>
        <w:widowControl/>
        <w:spacing w:beforeLines="50" w:before="180" w:line="360" w:lineRule="exact"/>
        <w:ind w:leftChars="200" w:left="970" w:hangingChars="204" w:hanging="490"/>
        <w:rPr>
          <w:rFonts w:ascii="Arial" w:eastAsia="細明體" w:hAnsi="Arial" w:cs="Arial"/>
          <w:color w:val="000000"/>
        </w:rPr>
      </w:pPr>
      <w:r w:rsidRPr="00D0638B">
        <w:rPr>
          <w:rFonts w:ascii="Arial" w:eastAsia="細明體" w:hAnsi="Arial" w:cs="Arial"/>
          <w:color w:val="000000"/>
        </w:rPr>
        <w:t>九、</w:t>
      </w:r>
      <w:r w:rsidRPr="00D0638B">
        <w:rPr>
          <w:rFonts w:ascii="Arial" w:cs="Arial"/>
          <w:color w:val="FF0000"/>
        </w:rPr>
        <w:t>製造、加工、分裝、批發、販賣、輸入、輸出、贈與或意圖販賣而公開陳列</w:t>
      </w:r>
      <w:r w:rsidRPr="00D0638B">
        <w:rPr>
          <w:rFonts w:ascii="Arial" w:hAnsi="Arial" w:cs="Arial"/>
          <w:color w:val="FF0000"/>
        </w:rPr>
        <w:t xml:space="preserve"> </w:t>
      </w:r>
      <w:r w:rsidRPr="00D0638B">
        <w:rPr>
          <w:rFonts w:ascii="Arial" w:cs="Arial"/>
          <w:color w:val="FF0000"/>
        </w:rPr>
        <w:t>有第二十二條之四第一項第一款或第二款情形之</w:t>
      </w:r>
      <w:proofErr w:type="gramStart"/>
      <w:r w:rsidRPr="00D0638B">
        <w:rPr>
          <w:rFonts w:ascii="Arial" w:cs="Arial"/>
          <w:color w:val="FF0000"/>
        </w:rPr>
        <w:t>一</w:t>
      </w:r>
      <w:proofErr w:type="gramEnd"/>
      <w:r w:rsidRPr="00D0638B">
        <w:rPr>
          <w:rFonts w:ascii="Arial" w:cs="Arial"/>
          <w:color w:val="FF0000"/>
        </w:rPr>
        <w:t>之寵物食品。</w:t>
      </w:r>
    </w:p>
    <w:p w14:paraId="2BB3565B"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Manufacturing, processing, dispensing, wholesale, trafficking, importation, export, gift or intent to sell and display a pet food of one of the circumstances of Paragraph 1 or Paragraph 2 of Article 22-4.</w:t>
      </w:r>
    </w:p>
    <w:p w14:paraId="1A04B68E" w14:textId="77777777" w:rsidR="00213557" w:rsidRPr="00D0638B" w:rsidRDefault="00213557" w:rsidP="00213557">
      <w:pPr>
        <w:widowControl/>
        <w:spacing w:beforeLines="50" w:before="180" w:line="360" w:lineRule="exact"/>
        <w:ind w:leftChars="200" w:left="970" w:hangingChars="204" w:hanging="490"/>
        <w:rPr>
          <w:rFonts w:ascii="Arial" w:eastAsia="細明體" w:hAnsi="Arial" w:cs="Arial"/>
          <w:color w:val="000000"/>
        </w:rPr>
      </w:pPr>
      <w:r w:rsidRPr="00D0638B">
        <w:rPr>
          <w:rFonts w:ascii="Arial" w:eastAsia="細明體" w:hAnsi="Arial" w:cs="Arial"/>
          <w:color w:val="000000"/>
        </w:rPr>
        <w:t>十、</w:t>
      </w:r>
      <w:r w:rsidRPr="00D0638B">
        <w:rPr>
          <w:rFonts w:ascii="Arial" w:cs="Arial"/>
          <w:color w:val="FF0000"/>
        </w:rPr>
        <w:t>違反第二十三條之二規定，未於直轄市或縣（市）主管機關所定期限內回收、</w:t>
      </w:r>
      <w:r w:rsidRPr="00D0638B">
        <w:rPr>
          <w:rFonts w:ascii="Arial" w:hAnsi="Arial" w:cs="Arial"/>
          <w:color w:val="FF0000"/>
        </w:rPr>
        <w:t xml:space="preserve"> </w:t>
      </w:r>
      <w:r w:rsidRPr="00D0638B">
        <w:rPr>
          <w:rFonts w:ascii="Arial" w:cs="Arial"/>
          <w:color w:val="FF0000"/>
        </w:rPr>
        <w:t>銷毀或為其他適當處置。</w:t>
      </w:r>
    </w:p>
    <w:p w14:paraId="41DC22BA" w14:textId="77777777" w:rsidR="00213557" w:rsidRPr="00D0638B" w:rsidRDefault="00213557" w:rsidP="00213557">
      <w:pPr>
        <w:ind w:leftChars="400" w:left="960"/>
        <w:rPr>
          <w:rFonts w:ascii="Arial" w:eastAsia="細明體" w:hAnsi="Arial" w:cs="Arial"/>
          <w:color w:val="000000"/>
        </w:rPr>
      </w:pPr>
      <w:r w:rsidRPr="00D0638B">
        <w:rPr>
          <w:rFonts w:ascii="Arial" w:eastAsia="細明體" w:hAnsi="Arial" w:cs="Arial"/>
          <w:color w:val="000000"/>
        </w:rPr>
        <w:t>In violation of the provisions of Article 23, not in the municipal or county (city) within the authority within the time limit recovery, destruction or other appropriate disposal.</w:t>
      </w:r>
    </w:p>
    <w:p w14:paraId="352D1BCD" w14:textId="77777777" w:rsidR="00213557" w:rsidRPr="00D0638B" w:rsidRDefault="00213557" w:rsidP="00213557">
      <w:pPr>
        <w:rPr>
          <w:rFonts w:ascii="Arial" w:hAnsi="Arial" w:cs="Arial"/>
          <w:szCs w:val="40"/>
        </w:rPr>
      </w:pPr>
    </w:p>
    <w:p w14:paraId="1E906656" w14:textId="77777777" w:rsidR="00213557" w:rsidRPr="00D0638B" w:rsidRDefault="00213557" w:rsidP="00213557">
      <w:pPr>
        <w:rPr>
          <w:rFonts w:ascii="Arial" w:hAnsi="Arial" w:cs="Arial"/>
        </w:rPr>
      </w:pPr>
    </w:p>
    <w:p w14:paraId="24B2A312" w14:textId="77777777" w:rsidR="00247EA3" w:rsidRPr="00213557" w:rsidRDefault="00247EA3" w:rsidP="003E142F"/>
    <w:sectPr w:rsidR="00247EA3" w:rsidRPr="00213557" w:rsidSect="0022497F">
      <w:headerReference w:type="default" r:id="rId6"/>
      <w:pgSz w:w="11906" w:h="16838"/>
      <w:pgMar w:top="567" w:right="567" w:bottom="567"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5787D" w14:textId="77777777" w:rsidR="00991FBD" w:rsidRDefault="00991FBD" w:rsidP="0022497F">
      <w:r>
        <w:separator/>
      </w:r>
    </w:p>
  </w:endnote>
  <w:endnote w:type="continuationSeparator" w:id="0">
    <w:p w14:paraId="391FDFDF" w14:textId="77777777" w:rsidR="00991FBD" w:rsidRDefault="00991FBD" w:rsidP="0022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B020B" w14:textId="77777777" w:rsidR="00991FBD" w:rsidRDefault="00991FBD" w:rsidP="0022497F">
      <w:r>
        <w:separator/>
      </w:r>
    </w:p>
  </w:footnote>
  <w:footnote w:type="continuationSeparator" w:id="0">
    <w:p w14:paraId="25370F91" w14:textId="77777777" w:rsidR="00991FBD" w:rsidRDefault="00991FBD" w:rsidP="0022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012A2" w14:textId="0A50C71D" w:rsidR="0022497F" w:rsidRDefault="0022497F" w:rsidP="0022497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497F"/>
    <w:rsid w:val="00140029"/>
    <w:rsid w:val="00213557"/>
    <w:rsid w:val="0022497F"/>
    <w:rsid w:val="00247EA3"/>
    <w:rsid w:val="00337387"/>
    <w:rsid w:val="003E142F"/>
    <w:rsid w:val="005D647D"/>
    <w:rsid w:val="00607F5E"/>
    <w:rsid w:val="007244C3"/>
    <w:rsid w:val="007A2458"/>
    <w:rsid w:val="007A58D5"/>
    <w:rsid w:val="009404B2"/>
    <w:rsid w:val="00991FBD"/>
    <w:rsid w:val="00AB336E"/>
    <w:rsid w:val="00AB5759"/>
    <w:rsid w:val="00B602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92181"/>
  <w15:docId w15:val="{7EECF6B1-B2F2-4997-904B-EAEC949E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97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97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2497F"/>
    <w:rPr>
      <w:sz w:val="20"/>
      <w:szCs w:val="20"/>
    </w:rPr>
  </w:style>
  <w:style w:type="paragraph" w:styleId="a5">
    <w:name w:val="footer"/>
    <w:basedOn w:val="a"/>
    <w:link w:val="a6"/>
    <w:uiPriority w:val="99"/>
    <w:unhideWhenUsed/>
    <w:rsid w:val="0022497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2497F"/>
    <w:rPr>
      <w:sz w:val="20"/>
      <w:szCs w:val="20"/>
    </w:rPr>
  </w:style>
  <w:style w:type="paragraph" w:styleId="a7">
    <w:name w:val="Balloon Text"/>
    <w:basedOn w:val="a"/>
    <w:link w:val="a8"/>
    <w:uiPriority w:val="99"/>
    <w:semiHidden/>
    <w:unhideWhenUsed/>
    <w:rsid w:val="0022497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24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6128</Characters>
  <Application>Microsoft Office Word</Application>
  <DocSecurity>0</DocSecurity>
  <Lines>51</Lines>
  <Paragraphs>14</Paragraphs>
  <ScaleCrop>false</ScaleCrop>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Mindylee</dc:creator>
  <cp:lastModifiedBy>欣 唐</cp:lastModifiedBy>
  <cp:revision>3</cp:revision>
  <dcterms:created xsi:type="dcterms:W3CDTF">2017-05-17T07:29:00Z</dcterms:created>
  <dcterms:modified xsi:type="dcterms:W3CDTF">2019-11-27T09:46:00Z</dcterms:modified>
</cp:coreProperties>
</file>